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5AAB" w14:textId="77777777" w:rsidR="004138FD" w:rsidRPr="00A70B08" w:rsidRDefault="00DB3E34" w:rsidP="00DB3E34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B08">
        <w:rPr>
          <w:rFonts w:ascii="Times New Roman" w:hAnsi="Times New Roman" w:cs="Times New Roman"/>
          <w:sz w:val="36"/>
          <w:szCs w:val="36"/>
        </w:rPr>
        <w:t>Добрый день, уважаемый Роман Николаевич, добрый день, коллеги.</w:t>
      </w:r>
    </w:p>
    <w:p w14:paraId="14CC51A7" w14:textId="77777777" w:rsidR="00DB3E34" w:rsidRPr="00A70B08" w:rsidRDefault="00DB3E34" w:rsidP="0019638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Представляю Вашему вниманию краткую информацию о</w:t>
      </w:r>
      <w:r w:rsidR="00A67823" w:rsidRPr="00A70B08">
        <w:rPr>
          <w:rFonts w:ascii="Times New Roman" w:hAnsi="Times New Roman" w:cs="Times New Roman"/>
          <w:b/>
          <w:sz w:val="36"/>
          <w:szCs w:val="36"/>
        </w:rPr>
        <w:t>б</w:t>
      </w:r>
      <w:r w:rsidRPr="00A70B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3A42" w:rsidRPr="00A70B08">
        <w:rPr>
          <w:rFonts w:ascii="Times New Roman" w:hAnsi="Times New Roman" w:cs="Times New Roman"/>
          <w:b/>
          <w:sz w:val="36"/>
          <w:szCs w:val="36"/>
        </w:rPr>
        <w:t>изменении</w:t>
      </w:r>
      <w:r w:rsidR="008A5FAD" w:rsidRPr="00A70B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FAD" w:rsidRPr="00A70B08">
        <w:rPr>
          <w:rFonts w:ascii="Times New Roman" w:eastAsia="Calibri" w:hAnsi="Times New Roman" w:cs="Times New Roman"/>
          <w:b/>
          <w:sz w:val="36"/>
          <w:szCs w:val="36"/>
        </w:rPr>
        <w:t>дифференцированных тарифов на электроэнергию для населения</w:t>
      </w:r>
      <w:r w:rsidRPr="00A70B08">
        <w:rPr>
          <w:rFonts w:ascii="Times New Roman" w:hAnsi="Times New Roman" w:cs="Times New Roman"/>
          <w:b/>
          <w:sz w:val="36"/>
          <w:szCs w:val="36"/>
        </w:rPr>
        <w:t>.</w:t>
      </w:r>
    </w:p>
    <w:p w14:paraId="7D652CFC" w14:textId="77777777" w:rsidR="003D7E8D" w:rsidRPr="00A70B08" w:rsidRDefault="003D7E8D" w:rsidP="0019638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Слайд 2</w:t>
      </w:r>
    </w:p>
    <w:p w14:paraId="2D7BBE07" w14:textId="77777777" w:rsidR="008A5FAD" w:rsidRPr="00A70B08" w:rsidRDefault="00B63A42" w:rsidP="008A5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>В</w:t>
      </w:r>
      <w:r w:rsidR="008A5FAD" w:rsidRPr="00A70B08">
        <w:rPr>
          <w:rFonts w:ascii="Times New Roman" w:eastAsia="Calibri" w:hAnsi="Times New Roman" w:cs="Times New Roman"/>
          <w:sz w:val="36"/>
          <w:szCs w:val="36"/>
        </w:rPr>
        <w:t xml:space="preserve"> Воронежской области с 2024 года действуют дифференцированные тарифы на электр</w:t>
      </w:r>
      <w:r w:rsidR="009058DC">
        <w:rPr>
          <w:rFonts w:ascii="Times New Roman" w:eastAsia="Calibri" w:hAnsi="Times New Roman" w:cs="Times New Roman"/>
          <w:sz w:val="36"/>
          <w:szCs w:val="36"/>
        </w:rPr>
        <w:t>оэ</w:t>
      </w:r>
      <w:r w:rsidR="008A5FAD" w:rsidRPr="00A70B08">
        <w:rPr>
          <w:rFonts w:ascii="Times New Roman" w:eastAsia="Calibri" w:hAnsi="Times New Roman" w:cs="Times New Roman"/>
          <w:sz w:val="36"/>
          <w:szCs w:val="36"/>
        </w:rPr>
        <w:t xml:space="preserve">нергию для населения, зависящие от объемов потребления. </w:t>
      </w:r>
    </w:p>
    <w:p w14:paraId="7F35DD65" w14:textId="77777777" w:rsidR="00B63A42" w:rsidRPr="00A70B08" w:rsidRDefault="008A5FAD" w:rsidP="008A5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ФАС России,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сделав </w:t>
      </w:r>
      <w:r w:rsidRPr="00A70B08">
        <w:rPr>
          <w:rFonts w:ascii="Times New Roman" w:eastAsia="Calibri" w:hAnsi="Times New Roman" w:cs="Times New Roman"/>
          <w:sz w:val="36"/>
          <w:szCs w:val="36"/>
        </w:rPr>
        <w:t>анализ применения дифференцированных тарифов и обнаружив завышенные пороговые значения потребления в некоторых регионах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9058DC">
        <w:rPr>
          <w:rFonts w:ascii="Times New Roman" w:eastAsia="Calibri" w:hAnsi="Times New Roman" w:cs="Times New Roman"/>
          <w:b/>
          <w:sz w:val="36"/>
          <w:szCs w:val="36"/>
        </w:rPr>
        <w:t>приняла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р</w:t>
      </w:r>
      <w:r w:rsidR="00B63A42" w:rsidRPr="00A70B08">
        <w:rPr>
          <w:rFonts w:ascii="Times New Roman" w:eastAsia="Calibri" w:hAnsi="Times New Roman" w:cs="Times New Roman"/>
          <w:sz w:val="36"/>
          <w:szCs w:val="36"/>
        </w:rPr>
        <w:t xml:space="preserve">ешение о введении с 1 января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>2025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года </w:t>
      </w:r>
      <w:r w:rsidRPr="00A70B08">
        <w:rPr>
          <w:rFonts w:ascii="Times New Roman" w:eastAsia="Calibri" w:hAnsi="Times New Roman" w:cs="Times New Roman"/>
          <w:b/>
          <w:sz w:val="36"/>
          <w:szCs w:val="36"/>
        </w:rPr>
        <w:t>единых федеральных ограничений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. Теперь максимальный объем потребления в первом диапазоне составит не более 3900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>(</w:t>
      </w:r>
      <w:r w:rsidR="00991AB2" w:rsidRPr="00A70B0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Килов</w:t>
      </w:r>
      <w:r w:rsidR="00A70B08" w:rsidRPr="00A70B08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r w:rsidR="00991AB2" w:rsidRPr="00A70B0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тт-час</w:t>
      </w:r>
      <w:r w:rsidR="00A70B08" w:rsidRPr="00A70B0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)</w:t>
      </w:r>
      <w:r w:rsidR="00991AB2" w:rsidRPr="00A70B08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70B08">
        <w:rPr>
          <w:rFonts w:ascii="Times New Roman" w:eastAsia="Calibri" w:hAnsi="Times New Roman" w:cs="Times New Roman"/>
          <w:sz w:val="36"/>
          <w:szCs w:val="36"/>
        </w:rPr>
        <w:t>кВт*ч в месяц. Потребление свыше этого уровня будет тарифицироваться по второму диапазону, верхняя граница которого установлена на уровне 6000 кВт*ч</w:t>
      </w:r>
      <w:r w:rsidR="00B63A42" w:rsidRPr="00A70B08">
        <w:rPr>
          <w:rFonts w:ascii="Times New Roman" w:eastAsia="Calibri" w:hAnsi="Times New Roman" w:cs="Times New Roman"/>
          <w:sz w:val="36"/>
          <w:szCs w:val="36"/>
        </w:rPr>
        <w:t xml:space="preserve"> и третий диапазон свыше 6000 кВт*ч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. Новые диапазоны потребления электроэнергии были утверждены Правительством РФ в ноябре прошлого года. </w:t>
      </w:r>
      <w:r w:rsidR="009058DC">
        <w:rPr>
          <w:rFonts w:ascii="Times New Roman" w:eastAsia="Calibri" w:hAnsi="Times New Roman" w:cs="Times New Roman"/>
          <w:sz w:val="36"/>
          <w:szCs w:val="36"/>
        </w:rPr>
        <w:t xml:space="preserve">Для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граждан изменения не станут критичными. Изменения отразятся на тех, кто потребляет электроэнергию в коммерческих целях по тарифам для населения.</w:t>
      </w:r>
    </w:p>
    <w:p w14:paraId="507B5723" w14:textId="77777777" w:rsidR="0019638C" w:rsidRPr="00A70B08" w:rsidRDefault="003D7E8D" w:rsidP="003D7E8D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Слайд 3</w:t>
      </w:r>
    </w:p>
    <w:p w14:paraId="26CAC5D7" w14:textId="77777777" w:rsidR="00A67823" w:rsidRPr="00A70B08" w:rsidRDefault="00A70B08" w:rsidP="00A67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>Основная цель данных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 xml:space="preserve"> изменений –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это 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>выполнение федеральной задачи по снижению перекрестного субсидирования и уменьшению потребления электр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ической 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 xml:space="preserve">энергии </w:t>
      </w:r>
      <w:r w:rsidR="00A67823" w:rsidRPr="00A70B08">
        <w:rPr>
          <w:rFonts w:ascii="Times New Roman" w:eastAsia="Calibri" w:hAnsi="Times New Roman" w:cs="Times New Roman"/>
          <w:b/>
          <w:sz w:val="36"/>
          <w:szCs w:val="36"/>
        </w:rPr>
        <w:t>не бытовым сектором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>. Новые правила призваны создать более справедливую систему оплаты электроэнергии и оптимизировать энергопотребление в регионе.</w:t>
      </w:r>
    </w:p>
    <w:p w14:paraId="4C1480B4" w14:textId="7BFB4465" w:rsidR="00B63A42" w:rsidRDefault="00A67823" w:rsidP="00A6782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r w:rsidRPr="00A70B08">
        <w:rPr>
          <w:rFonts w:ascii="Times New Roman" w:eastAsia="Calibri" w:hAnsi="Times New Roman" w:cs="Times New Roman"/>
          <w:sz w:val="36"/>
          <w:szCs w:val="36"/>
        </w:rPr>
        <w:tab/>
        <w:t xml:space="preserve">Согласно </w:t>
      </w:r>
      <w:r w:rsidR="00991AB2" w:rsidRPr="00A70B08">
        <w:rPr>
          <w:rFonts w:ascii="Times New Roman" w:eastAsia="Calibri" w:hAnsi="Times New Roman" w:cs="Times New Roman"/>
          <w:sz w:val="36"/>
          <w:szCs w:val="36"/>
        </w:rPr>
        <w:t>данных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D66D7D" w:rsidRPr="00A70B08">
        <w:rPr>
          <w:rFonts w:ascii="Times New Roman" w:eastAsia="Calibri" w:hAnsi="Times New Roman" w:cs="Times New Roman"/>
          <w:sz w:val="36"/>
          <w:szCs w:val="36"/>
        </w:rPr>
        <w:t xml:space="preserve">представленных </w:t>
      </w:r>
      <w:r w:rsidRPr="00A70B08">
        <w:rPr>
          <w:rFonts w:ascii="Times New Roman" w:eastAsia="Calibri" w:hAnsi="Times New Roman" w:cs="Times New Roman"/>
          <w:sz w:val="36"/>
          <w:szCs w:val="36"/>
        </w:rPr>
        <w:t>ТНС энерго Воронеж, на территории Россошанского района отсутствуют бытовые потребители с месячным объемом потребления более 6000 кВт/ч.</w:t>
      </w:r>
    </w:p>
    <w:p w14:paraId="717BE3B4" w14:textId="38DB6AE6" w:rsidR="00EE28D9" w:rsidRDefault="00EE28D9" w:rsidP="00A6782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54A0D2CB" w14:textId="38C39C66" w:rsidR="00EE28D9" w:rsidRDefault="00EE28D9" w:rsidP="00A6782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353C90D" w14:textId="0054C2F4" w:rsidR="00EE28D9" w:rsidRDefault="00EE28D9" w:rsidP="00A6782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EC7CC34" w14:textId="77777777" w:rsidR="00EE28D9" w:rsidRPr="00A70B08" w:rsidRDefault="00EE28D9" w:rsidP="00A6782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499A4AB0" w14:textId="77777777" w:rsidR="00DB3E34" w:rsidRPr="00A70B08" w:rsidRDefault="003D7E8D" w:rsidP="00DB3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lastRenderedPageBreak/>
        <w:t>Слайд 4</w:t>
      </w:r>
      <w:r w:rsidR="007A52DB" w:rsidRPr="00A70B0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F301ED9" w14:textId="77777777" w:rsidR="003D7E8D" w:rsidRPr="00A70B08" w:rsidRDefault="00662749" w:rsidP="00DB3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На слайде</w:t>
      </w:r>
      <w:r w:rsidR="00A67823" w:rsidRPr="00A70B08">
        <w:rPr>
          <w:rFonts w:ascii="Times New Roman" w:hAnsi="Times New Roman" w:cs="Times New Roman"/>
          <w:b/>
          <w:sz w:val="36"/>
          <w:szCs w:val="36"/>
        </w:rPr>
        <w:t xml:space="preserve"> приведены тарифы на электроэнергию для населения на 2025 год</w:t>
      </w:r>
    </w:p>
    <w:p w14:paraId="341C4DAA" w14:textId="77777777" w:rsidR="00A67823" w:rsidRPr="00A70B08" w:rsidRDefault="00A67823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Министерство тарифного регулирования утвердило тарифы на электроэнергию для населения на 2025 год. В Воронежской области с июля 2025 года тариф для городского населения, проживающего в домах, оборудованных газовыми плитами, увеличится на 65 копеек по отношению к </w:t>
      </w:r>
      <w:r w:rsidR="00991AB2" w:rsidRPr="00A70B08">
        <w:rPr>
          <w:rFonts w:ascii="Times New Roman" w:eastAsia="Calibri" w:hAnsi="Times New Roman" w:cs="Times New Roman"/>
          <w:sz w:val="36"/>
          <w:szCs w:val="36"/>
        </w:rPr>
        <w:t>1 полугодию 2025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года: с 5,27 руб./кВт. ч до 5,92 руб./кВт. ч.</w:t>
      </w:r>
    </w:p>
    <w:p w14:paraId="3CDC3CA3" w14:textId="77777777" w:rsidR="00A67823" w:rsidRPr="00A70B08" w:rsidRDefault="00A67823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Для населения, проживающего в домах с электроплитами, </w:t>
      </w:r>
      <w:proofErr w:type="spellStart"/>
      <w:r w:rsidRPr="00A70B08">
        <w:rPr>
          <w:rFonts w:ascii="Times New Roman" w:eastAsia="Calibri" w:hAnsi="Times New Roman" w:cs="Times New Roman"/>
          <w:sz w:val="36"/>
          <w:szCs w:val="36"/>
        </w:rPr>
        <w:t>электроотопителями</w:t>
      </w:r>
      <w:proofErr w:type="spellEnd"/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, а также для жителей сельских населенных пунктов, тарифы на электроэнергию будут как обычно ниже базовых на 30 % и составят с 1 июля </w:t>
      </w:r>
      <w:r w:rsidR="00BE30D1" w:rsidRPr="00A70B08">
        <w:rPr>
          <w:rFonts w:ascii="Times New Roman" w:eastAsia="Calibri" w:hAnsi="Times New Roman" w:cs="Times New Roman"/>
          <w:sz w:val="36"/>
          <w:szCs w:val="36"/>
        </w:rPr>
        <w:t>2025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года – 4,14 руб./кВт. ч. Это на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45 копеек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больше по отношению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к </w:t>
      </w:r>
      <w:r w:rsidR="00991AB2" w:rsidRPr="00A70B08">
        <w:rPr>
          <w:rFonts w:ascii="Times New Roman" w:eastAsia="Calibri" w:hAnsi="Times New Roman" w:cs="Times New Roman"/>
          <w:sz w:val="36"/>
          <w:szCs w:val="36"/>
        </w:rPr>
        <w:t>1 полугодию 2025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года, на сегодня тариф составляет 3,69 руб./кВт. ч</w:t>
      </w:r>
      <w:r w:rsidRPr="00A70B08">
        <w:rPr>
          <w:rFonts w:ascii="Times New Roman" w:eastAsia="Calibri" w:hAnsi="Times New Roman" w:cs="Times New Roman"/>
          <w:sz w:val="36"/>
          <w:szCs w:val="36"/>
        </w:rPr>
        <w:t>. Также сохранены понижающие коэффициенты для некоммерческих объединений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(ТСЖ, СНТ и </w:t>
      </w:r>
      <w:proofErr w:type="spellStart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тд</w:t>
      </w:r>
      <w:proofErr w:type="spellEnd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)</w:t>
      </w:r>
      <w:r w:rsidRPr="00A70B08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680F16CC" w14:textId="77777777" w:rsidR="00B63A42" w:rsidRDefault="00B63A42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25EA8B4B" w14:textId="77777777" w:rsidR="000645AD" w:rsidRDefault="000645AD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На данном слайде представлены тарифы с </w:t>
      </w:r>
      <w:r w:rsidRPr="00A70B08">
        <w:rPr>
          <w:rFonts w:ascii="Times New Roman" w:eastAsia="Calibri" w:hAnsi="Times New Roman" w:cs="Times New Roman"/>
          <w:sz w:val="36"/>
          <w:szCs w:val="36"/>
        </w:rPr>
        <w:t>диапазон</w:t>
      </w:r>
      <w:r>
        <w:rPr>
          <w:rFonts w:ascii="Times New Roman" w:eastAsia="Calibri" w:hAnsi="Times New Roman" w:cs="Times New Roman"/>
          <w:sz w:val="36"/>
          <w:szCs w:val="36"/>
        </w:rPr>
        <w:t>ами летнего периода. В отопительный период, октябрь-апрель, объёмы потребления будут увеличены до максимальных значений.</w:t>
      </w:r>
    </w:p>
    <w:p w14:paraId="31EE8766" w14:textId="77777777" w:rsidR="000645AD" w:rsidRPr="00A70B08" w:rsidRDefault="000645AD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26CD3504" w14:textId="77777777" w:rsidR="007A52DB" w:rsidRPr="00A70B08" w:rsidRDefault="00A67823" w:rsidP="007A5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 xml:space="preserve">Слайд 5 </w:t>
      </w:r>
    </w:p>
    <w:p w14:paraId="29778F94" w14:textId="77777777" w:rsidR="00F53D06" w:rsidRPr="00A70B08" w:rsidRDefault="00F53D06" w:rsidP="005A42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Доклад закончил, спасибо за внимание</w:t>
      </w:r>
    </w:p>
    <w:p w14:paraId="6ACBF249" w14:textId="77777777" w:rsidR="00A70B08" w:rsidRPr="00A70B08" w:rsidRDefault="00A70B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70B08" w:rsidRPr="00A70B08" w:rsidSect="00B63A4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199"/>
    <w:rsid w:val="00005D05"/>
    <w:rsid w:val="000645AD"/>
    <w:rsid w:val="0019638C"/>
    <w:rsid w:val="00247199"/>
    <w:rsid w:val="002734E0"/>
    <w:rsid w:val="002B09E2"/>
    <w:rsid w:val="003D7E8D"/>
    <w:rsid w:val="004138FD"/>
    <w:rsid w:val="00464C27"/>
    <w:rsid w:val="00480B59"/>
    <w:rsid w:val="005701E2"/>
    <w:rsid w:val="00595880"/>
    <w:rsid w:val="005A3B0F"/>
    <w:rsid w:val="005A42C7"/>
    <w:rsid w:val="00662749"/>
    <w:rsid w:val="006B706B"/>
    <w:rsid w:val="007A52DB"/>
    <w:rsid w:val="00800FD6"/>
    <w:rsid w:val="008A5FAD"/>
    <w:rsid w:val="008B6A05"/>
    <w:rsid w:val="009058DC"/>
    <w:rsid w:val="00952D80"/>
    <w:rsid w:val="00991AB2"/>
    <w:rsid w:val="00A67823"/>
    <w:rsid w:val="00A70B08"/>
    <w:rsid w:val="00B50562"/>
    <w:rsid w:val="00B56E64"/>
    <w:rsid w:val="00B63A42"/>
    <w:rsid w:val="00B64C38"/>
    <w:rsid w:val="00BD5875"/>
    <w:rsid w:val="00BE30D1"/>
    <w:rsid w:val="00D46AF5"/>
    <w:rsid w:val="00D66D7D"/>
    <w:rsid w:val="00DA08F5"/>
    <w:rsid w:val="00DB3E34"/>
    <w:rsid w:val="00DC5E49"/>
    <w:rsid w:val="00E31748"/>
    <w:rsid w:val="00E4681D"/>
    <w:rsid w:val="00EE28D9"/>
    <w:rsid w:val="00F53D06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D5C8"/>
  <w15:docId w15:val="{8464ED68-D3DB-40AB-A09E-E496380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9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2025-01-10T14:25:00Z</cp:lastPrinted>
  <dcterms:created xsi:type="dcterms:W3CDTF">2024-11-09T07:38:00Z</dcterms:created>
  <dcterms:modified xsi:type="dcterms:W3CDTF">2025-01-15T10:27:00Z</dcterms:modified>
</cp:coreProperties>
</file>