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99D1" w14:textId="77777777"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14:paraId="673CB2E7" w14:textId="0215A644" w:rsidR="009B039F" w:rsidRPr="00AE13CD" w:rsidRDefault="009643D2" w:rsidP="00EB3BBD">
      <w:pPr>
        <w:ind w:firstLine="709"/>
        <w:jc w:val="center"/>
        <w:rPr>
          <w:rFonts w:cs="Arial"/>
        </w:rPr>
      </w:pPr>
      <w:r>
        <w:rPr>
          <w:rFonts w:cs="Arial"/>
        </w:rPr>
        <w:t>КОПЁНКИНСКОГО</w:t>
      </w:r>
      <w:r w:rsidR="009B039F" w:rsidRPr="00AE13CD">
        <w:rPr>
          <w:rFonts w:cs="Arial"/>
        </w:rPr>
        <w:t xml:space="preserve"> СЕЛЬСКОГО ПОСЕЛЕНИЯ</w:t>
      </w:r>
    </w:p>
    <w:p w14:paraId="1EA828CD" w14:textId="77777777"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14:paraId="343214FE" w14:textId="77777777" w:rsidR="003F343B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14:paraId="005C29EC" w14:textId="77777777" w:rsidR="00172FB6" w:rsidRPr="00AE13CD" w:rsidRDefault="00172FB6" w:rsidP="00EB3BBD">
      <w:pPr>
        <w:ind w:firstLine="709"/>
        <w:jc w:val="center"/>
        <w:rPr>
          <w:rFonts w:cs="Arial"/>
        </w:rPr>
      </w:pPr>
    </w:p>
    <w:p w14:paraId="6AC0E772" w14:textId="77777777" w:rsidR="009B039F" w:rsidRPr="00AE13CD" w:rsidRDefault="009B039F" w:rsidP="00EB3BBD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14:paraId="057C00C6" w14:textId="3CC2E556" w:rsidR="003F343B" w:rsidRDefault="009643D2" w:rsidP="00EB3BBD">
      <w:pPr>
        <w:ind w:firstLine="709"/>
        <w:jc w:val="center"/>
        <w:rPr>
          <w:rFonts w:cs="Arial"/>
        </w:rPr>
      </w:pPr>
      <w:r>
        <w:rPr>
          <w:rFonts w:cs="Arial"/>
        </w:rPr>
        <w:t>114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14:paraId="01364D34" w14:textId="77777777" w:rsidR="00670D27" w:rsidRPr="00AE13CD" w:rsidRDefault="00670D27" w:rsidP="00EB3BBD">
      <w:pPr>
        <w:ind w:firstLine="709"/>
        <w:jc w:val="center"/>
        <w:rPr>
          <w:rFonts w:cs="Arial"/>
        </w:rPr>
      </w:pPr>
    </w:p>
    <w:p w14:paraId="1B3C69E2" w14:textId="1A373B15" w:rsidR="009B039F" w:rsidRPr="00AE13CD" w:rsidRDefault="00235343" w:rsidP="00EB3BBD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9643D2">
        <w:rPr>
          <w:rFonts w:cs="Arial"/>
        </w:rPr>
        <w:t>20.12.2024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9643D2">
        <w:rPr>
          <w:rFonts w:cs="Arial"/>
        </w:rPr>
        <w:t>238</w:t>
      </w:r>
    </w:p>
    <w:p w14:paraId="77B6BA19" w14:textId="52946131" w:rsidR="003F343B" w:rsidRDefault="00875022" w:rsidP="00EB3BBD">
      <w:pPr>
        <w:ind w:firstLine="709"/>
        <w:rPr>
          <w:rFonts w:cs="Arial"/>
        </w:rPr>
      </w:pPr>
      <w:r>
        <w:rPr>
          <w:rFonts w:cs="Arial"/>
        </w:rPr>
        <w:t>п</w:t>
      </w:r>
      <w:r w:rsidR="009B039F" w:rsidRPr="00AE13CD">
        <w:rPr>
          <w:rFonts w:cs="Arial"/>
        </w:rPr>
        <w:t xml:space="preserve">. </w:t>
      </w:r>
      <w:proofErr w:type="spellStart"/>
      <w:r w:rsidR="009643D2">
        <w:rPr>
          <w:rFonts w:cs="Arial"/>
        </w:rPr>
        <w:t>Копёнкина</w:t>
      </w:r>
      <w:proofErr w:type="spellEnd"/>
    </w:p>
    <w:p w14:paraId="380E42DD" w14:textId="77777777" w:rsidR="00034991" w:rsidRPr="00AE13CD" w:rsidRDefault="00034991" w:rsidP="00EB3BBD">
      <w:pPr>
        <w:ind w:firstLine="709"/>
        <w:rPr>
          <w:rFonts w:cs="Arial"/>
        </w:rPr>
      </w:pPr>
    </w:p>
    <w:p w14:paraId="1627D834" w14:textId="526D8D81" w:rsidR="00B1733D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proofErr w:type="spellStart"/>
      <w:r w:rsidR="009643D2">
        <w:rPr>
          <w:rFonts w:eastAsia="Calibri"/>
        </w:rPr>
        <w:t>Копёнкинского</w:t>
      </w:r>
      <w:proofErr w:type="spellEnd"/>
    </w:p>
    <w:p w14:paraId="119DF40C" w14:textId="77777777" w:rsidR="003F343B" w:rsidRDefault="00BD675D" w:rsidP="00EB3BBD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14:paraId="73A829D4" w14:textId="77777777" w:rsidR="00F4339E" w:rsidRPr="00AE13CD" w:rsidRDefault="00F4339E" w:rsidP="00EB3BBD">
      <w:pPr>
        <w:pStyle w:val="Title"/>
        <w:spacing w:before="0" w:after="0"/>
        <w:ind w:firstLine="709"/>
        <w:rPr>
          <w:rFonts w:eastAsia="Calibri"/>
        </w:rPr>
      </w:pPr>
    </w:p>
    <w:p w14:paraId="15599012" w14:textId="083C5C67" w:rsidR="003F343B" w:rsidRPr="00AE13CD" w:rsidRDefault="00BD675D" w:rsidP="00EB3BBD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875022">
        <w:rPr>
          <w:rFonts w:cs="Arial"/>
        </w:rPr>
        <w:t>Указом Губернатора от 06.12.2024 г. № 369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14:paraId="27F8C54D" w14:textId="77777777" w:rsidR="003F343B" w:rsidRPr="00AE13CD" w:rsidRDefault="003F343B" w:rsidP="00EB3BBD">
      <w:pPr>
        <w:autoSpaceDE w:val="0"/>
        <w:autoSpaceDN w:val="0"/>
        <w:adjustRightInd w:val="0"/>
        <w:ind w:firstLine="709"/>
        <w:rPr>
          <w:rFonts w:cs="Arial"/>
        </w:rPr>
      </w:pPr>
    </w:p>
    <w:p w14:paraId="0DB5EEBF" w14:textId="77777777" w:rsidR="003F343B" w:rsidRPr="00AE13CD" w:rsidRDefault="00812EE4" w:rsidP="00EB3BBD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14:paraId="1794CBB6" w14:textId="4E36882E" w:rsidR="00BD675D" w:rsidRPr="00AE13CD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согласно приложению.</w:t>
      </w:r>
    </w:p>
    <w:p w14:paraId="4257D30B" w14:textId="4C1928BC" w:rsidR="00BD675D" w:rsidRPr="00514291" w:rsidRDefault="00BD675D" w:rsidP="00EB3BB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14291">
        <w:rPr>
          <w:rFonts w:cs="Arial"/>
        </w:rPr>
        <w:t xml:space="preserve">Решение Совета народных депутатов </w:t>
      </w:r>
      <w:proofErr w:type="spellStart"/>
      <w:r w:rsidR="009643D2">
        <w:rPr>
          <w:rFonts w:cs="Arial"/>
        </w:rPr>
        <w:t>Копёнкинского</w:t>
      </w:r>
      <w:proofErr w:type="spellEnd"/>
      <w:r w:rsidR="00283477" w:rsidRPr="00514291">
        <w:rPr>
          <w:rFonts w:cs="Arial"/>
        </w:rPr>
        <w:t xml:space="preserve"> сельского поселения </w:t>
      </w:r>
      <w:r w:rsidR="00283477" w:rsidRPr="009643D2">
        <w:rPr>
          <w:rFonts w:cs="Arial"/>
        </w:rPr>
        <w:t xml:space="preserve">от </w:t>
      </w:r>
      <w:r w:rsidR="009643D2" w:rsidRPr="009643D2">
        <w:rPr>
          <w:rFonts w:cs="Arial"/>
        </w:rPr>
        <w:t>02.08.2024</w:t>
      </w:r>
      <w:r w:rsidR="009A538D" w:rsidRPr="009643D2">
        <w:rPr>
          <w:rFonts w:cs="Arial"/>
        </w:rPr>
        <w:t xml:space="preserve"> </w:t>
      </w:r>
      <w:r w:rsidR="00283477" w:rsidRPr="009643D2">
        <w:rPr>
          <w:rFonts w:cs="Arial"/>
        </w:rPr>
        <w:t xml:space="preserve">года № </w:t>
      </w:r>
      <w:r w:rsidR="009643D2" w:rsidRPr="009643D2">
        <w:rPr>
          <w:rFonts w:cs="Arial"/>
        </w:rPr>
        <w:t>218</w:t>
      </w:r>
      <w:r w:rsidRPr="009643D2">
        <w:rPr>
          <w:rFonts w:cs="Arial"/>
        </w:rPr>
        <w:t xml:space="preserve"> «О денежном содержании муниципальных служащих органов местного самоуправления</w:t>
      </w:r>
      <w:r w:rsidRPr="00514291">
        <w:rPr>
          <w:rFonts w:cs="Arial"/>
        </w:rPr>
        <w:t xml:space="preserve">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514291">
        <w:rPr>
          <w:rFonts w:cs="Arial"/>
        </w:rPr>
        <w:t xml:space="preserve"> сельского поселения» считать утратившим силу.</w:t>
      </w:r>
    </w:p>
    <w:p w14:paraId="3E48233D" w14:textId="4BFFB445" w:rsidR="00BD675D" w:rsidRDefault="0082005A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9643D2">
        <w:rPr>
          <w:rFonts w:cs="Arial"/>
        </w:rPr>
        <w:t>Копёнкинского</w:t>
      </w:r>
      <w:proofErr w:type="spellEnd"/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14:paraId="707CB79E" w14:textId="77777777" w:rsidR="00526E8F" w:rsidRPr="00E32FBF" w:rsidRDefault="0082005A" w:rsidP="00EB3BBD">
      <w:pPr>
        <w:ind w:firstLine="709"/>
      </w:pPr>
      <w:r>
        <w:t>4</w:t>
      </w:r>
      <w:r w:rsidR="00526E8F">
        <w:t>.</w:t>
      </w:r>
      <w:r w:rsidR="00526E8F" w:rsidRPr="00526E8F">
        <w:t xml:space="preserve"> 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B21379">
        <w:t>октября</w:t>
      </w:r>
      <w:r w:rsidR="00526E8F" w:rsidRPr="00E32FBF">
        <w:t xml:space="preserve"> 202</w:t>
      </w:r>
      <w:r w:rsidR="009A246D">
        <w:t>4</w:t>
      </w:r>
      <w:r w:rsidR="00526E8F" w:rsidRPr="00E32FBF">
        <w:t xml:space="preserve"> года.</w:t>
      </w:r>
    </w:p>
    <w:p w14:paraId="7B9D2E24" w14:textId="26021BD2" w:rsidR="003F343B" w:rsidRDefault="0082005A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proofErr w:type="spellStart"/>
      <w:r w:rsidR="009643D2">
        <w:rPr>
          <w:rFonts w:cs="Arial"/>
          <w:bCs/>
          <w:color w:val="000000"/>
        </w:rPr>
        <w:t>Копёнкинского</w:t>
      </w:r>
      <w:proofErr w:type="spellEnd"/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  <w:r w:rsidR="003F343B" w:rsidRPr="00AE13CD">
        <w:rPr>
          <w:rFonts w:cs="Arial"/>
          <w:bCs/>
          <w:color w:val="000000"/>
        </w:rPr>
        <w:t xml:space="preserve"> </w:t>
      </w:r>
    </w:p>
    <w:p w14:paraId="5800241F" w14:textId="77777777" w:rsidR="00034991" w:rsidRDefault="00034991" w:rsidP="00EB3BB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14:paraId="18769BA5" w14:textId="77777777" w:rsidR="003F343B" w:rsidRPr="00AE13CD" w:rsidRDefault="003F343B" w:rsidP="00EB3BBD">
      <w:pPr>
        <w:pStyle w:val="31"/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88"/>
        <w:gridCol w:w="3214"/>
      </w:tblGrid>
      <w:tr w:rsidR="003F343B" w:rsidRPr="00AE13CD" w14:paraId="6A64C726" w14:textId="77777777" w:rsidTr="00095D6E">
        <w:tc>
          <w:tcPr>
            <w:tcW w:w="3285" w:type="dxa"/>
            <w:shd w:val="clear" w:color="auto" w:fill="auto"/>
          </w:tcPr>
          <w:p w14:paraId="193DCF60" w14:textId="18B16361"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proofErr w:type="spellStart"/>
            <w:r w:rsidR="009643D2">
              <w:rPr>
                <w:rFonts w:cs="Arial"/>
              </w:rPr>
              <w:t>Копёнкинского</w:t>
            </w:r>
            <w:proofErr w:type="spellEnd"/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14:paraId="734965D2" w14:textId="77777777" w:rsidR="003F343B" w:rsidRPr="00AE13CD" w:rsidRDefault="003F343B" w:rsidP="00EB3BBD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14:paraId="61D42239" w14:textId="77DDE314" w:rsidR="003F343B" w:rsidRPr="00AE13CD" w:rsidRDefault="009643D2" w:rsidP="00EB3BBD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  <w:p w14:paraId="2231C524" w14:textId="77777777" w:rsidR="003F343B" w:rsidRPr="00AE13CD" w:rsidRDefault="003F343B" w:rsidP="00EB3BBD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14:paraId="3738EB2D" w14:textId="77777777" w:rsidR="00F856BC" w:rsidRPr="00AE13CD" w:rsidRDefault="003F343B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14:paraId="1DA2E62E" w14:textId="36BA14FD" w:rsidR="00172FB6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proofErr w:type="spellStart"/>
      <w:r w:rsidR="009643D2">
        <w:rPr>
          <w:b w:val="0"/>
          <w:sz w:val="24"/>
          <w:szCs w:val="24"/>
        </w:rPr>
        <w:t>Копёнкинского</w:t>
      </w:r>
      <w:proofErr w:type="spellEnd"/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14:paraId="0D653B78" w14:textId="76F14EC1" w:rsidR="00283477" w:rsidRPr="00AE13CD" w:rsidRDefault="00F856BC" w:rsidP="00EB3BBD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6913E2">
        <w:rPr>
          <w:b w:val="0"/>
          <w:sz w:val="24"/>
        </w:rPr>
        <w:t>20.12.2024</w:t>
      </w:r>
      <w:r w:rsidR="00514291">
        <w:rPr>
          <w:b w:val="0"/>
          <w:sz w:val="24"/>
        </w:rPr>
        <w:t xml:space="preserve"> </w:t>
      </w:r>
      <w:r w:rsidR="00B34A62" w:rsidRPr="00B34A62">
        <w:rPr>
          <w:b w:val="0"/>
          <w:sz w:val="24"/>
        </w:rPr>
        <w:t>года №</w:t>
      </w:r>
      <w:r w:rsidR="009643D2">
        <w:rPr>
          <w:b w:val="0"/>
          <w:sz w:val="24"/>
        </w:rPr>
        <w:t>238</w:t>
      </w:r>
    </w:p>
    <w:p w14:paraId="7FA72C61" w14:textId="77777777"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14:paraId="4B5E7182" w14:textId="77777777"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</w:p>
    <w:p w14:paraId="01357434" w14:textId="77777777"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14:paraId="7AB7988C" w14:textId="77777777"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14:paraId="706432C3" w14:textId="47E35F85" w:rsidR="00487CC7" w:rsidRPr="00AE13CD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9643D2">
        <w:rPr>
          <w:b w:val="0"/>
          <w:sz w:val="24"/>
          <w:szCs w:val="24"/>
        </w:rPr>
        <w:t>КОПЁНКИНСКОГО</w:t>
      </w:r>
    </w:p>
    <w:p w14:paraId="4EFC4A9D" w14:textId="22673B33" w:rsidR="00487CC7" w:rsidRDefault="00487CC7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14:paraId="6D56DB62" w14:textId="77777777" w:rsidR="006913E2" w:rsidRPr="00AE13CD" w:rsidRDefault="006913E2" w:rsidP="00C82274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14:paraId="5DAA7706" w14:textId="342055BE" w:rsidR="00487CC7" w:rsidRPr="00AE13CD" w:rsidRDefault="00487CC7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14:paraId="6FA50A9A" w14:textId="043CE4BB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(далее - муниципальные служащие).</w:t>
      </w:r>
    </w:p>
    <w:p w14:paraId="2994A597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6A15E35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14:paraId="37A7F49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14:paraId="41601150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14:paraId="1D850195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14:paraId="129A6A9A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79FA10D3" w14:textId="31CA2CAA" w:rsidR="00487CC7" w:rsidRPr="00AE13CD" w:rsidRDefault="00487CC7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14:paraId="09645ADA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14:paraId="69FE1BC2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14:paraId="547BD504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14:paraId="2DA7D7B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14:paraId="1B0C4CF9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14:paraId="41F1A1BB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14:paraId="6DD66264" w14:textId="77777777" w:rsidR="00487CC7" w:rsidRPr="00AE13CD" w:rsidRDefault="00F04956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14:paraId="54897FE7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14:paraId="39FC9836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14:paraId="2A681A8C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14:paraId="76CF38E9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14:paraId="06C72A80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14:paraId="21B61AB0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14:paraId="622A8F87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14:paraId="15D113B9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14:paraId="10EE6658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14:paraId="24D8F20C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14:paraId="31CA730D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14:paraId="3EAC9882" w14:textId="77777777" w:rsidR="00487CC7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14:paraId="7E638472" w14:textId="6A2A33AD" w:rsidR="008E32C0" w:rsidRPr="00A23204" w:rsidRDefault="00A63369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proofErr w:type="spellStart"/>
      <w:r w:rsidR="009643D2">
        <w:rPr>
          <w:rFonts w:cs="Arial"/>
        </w:rPr>
        <w:t>Копёнкинского</w:t>
      </w:r>
      <w:proofErr w:type="spellEnd"/>
      <w:r w:rsidR="008E32C0" w:rsidRPr="00A23204">
        <w:rPr>
          <w:rFonts w:cs="Arial"/>
        </w:rPr>
        <w:t xml:space="preserve"> сельского поселения:</w:t>
      </w:r>
    </w:p>
    <w:p w14:paraId="4ADD05B8" w14:textId="77777777" w:rsidR="00C42C2F" w:rsidRPr="00A23204" w:rsidRDefault="00C42C2F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14:paraId="1C314ADF" w14:textId="77777777" w:rsidR="00BA3A33" w:rsidRPr="00A23204" w:rsidRDefault="00BA3A33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14:paraId="2A121D7D" w14:textId="77777777" w:rsidR="00BA3A33" w:rsidRDefault="003F0DD1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  <w:r w:rsidR="00BA3A33" w:rsidRPr="00BA3A33">
        <w:rPr>
          <w:rFonts w:cs="Arial"/>
        </w:rPr>
        <w:t xml:space="preserve"> </w:t>
      </w:r>
    </w:p>
    <w:p w14:paraId="1401FB09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784D2482" w14:textId="246E2D3C" w:rsidR="00487CC7" w:rsidRPr="00AE13CD" w:rsidRDefault="00487CC7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14:paraId="0CEF59AC" w14:textId="5745DD83" w:rsidR="00487CC7" w:rsidRPr="00AE13CD" w:rsidRDefault="00487CC7" w:rsidP="006913E2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14:paraId="554FDFF8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14:paraId="745007A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3D438F34" w14:textId="77777777"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14:paraId="63D9946E" w14:textId="77777777"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14:paraId="2D20384C" w14:textId="77777777"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14:paraId="481C8A82" w14:textId="77777777" w:rsidR="00487CC7" w:rsidRPr="00AE13CD" w:rsidRDefault="00487CC7" w:rsidP="008B25B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14:paraId="6A406721" w14:textId="2E4FD5AA" w:rsidR="00487CC7" w:rsidRPr="006913E2" w:rsidRDefault="00487CC7" w:rsidP="006913E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14:paraId="67F0C2B6" w14:textId="382B1FDC" w:rsidR="00487CC7" w:rsidRPr="00AE13CD" w:rsidRDefault="00487CC7" w:rsidP="006913E2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14:paraId="06F479EE" w14:textId="69720C11" w:rsidR="00487CC7" w:rsidRPr="00AE13CD" w:rsidRDefault="00487CC7" w:rsidP="006913E2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14:paraId="6BF64E10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14:paraId="631DBB44" w14:textId="4B013A83" w:rsidR="00B728FA" w:rsidRPr="009A538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lastRenderedPageBreak/>
        <w:t xml:space="preserve">- референта муниципальной службы 1-го класса – </w:t>
      </w:r>
      <w:r w:rsidR="009A538D" w:rsidRPr="009A538D">
        <w:rPr>
          <w:rFonts w:cs="Arial"/>
        </w:rPr>
        <w:t>2</w:t>
      </w:r>
      <w:r w:rsidR="006913E2">
        <w:rPr>
          <w:rFonts w:cs="Arial"/>
        </w:rPr>
        <w:t>486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14:paraId="06A5F87F" w14:textId="506722B6" w:rsidR="00B728FA" w:rsidRPr="009A538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референта муниципальной службы 2-го класса – </w:t>
      </w:r>
      <w:r w:rsidR="009A538D" w:rsidRPr="009A538D">
        <w:rPr>
          <w:rFonts w:cs="Arial"/>
        </w:rPr>
        <w:t>2</w:t>
      </w:r>
      <w:r w:rsidR="006913E2">
        <w:rPr>
          <w:rFonts w:cs="Arial"/>
        </w:rPr>
        <w:t>072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14:paraId="283ADCFB" w14:textId="1BFE9F61" w:rsidR="00B728FA" w:rsidRPr="009A538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референта муниципальной службы 3-го класса – 1</w:t>
      </w:r>
      <w:r w:rsidR="009A538D" w:rsidRPr="009A538D">
        <w:rPr>
          <w:rFonts w:cs="Arial"/>
        </w:rPr>
        <w:t>9</w:t>
      </w:r>
      <w:r w:rsidR="006913E2">
        <w:rPr>
          <w:rFonts w:cs="Arial"/>
        </w:rPr>
        <w:t>33</w:t>
      </w:r>
      <w:r w:rsidRPr="009A538D">
        <w:rPr>
          <w:rFonts w:cs="Arial"/>
        </w:rPr>
        <w:t xml:space="preserve"> рублей;</w:t>
      </w:r>
    </w:p>
    <w:p w14:paraId="753C4F8A" w14:textId="70A6F982" w:rsidR="00B728FA" w:rsidRPr="009A538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1-го класса -    </w:t>
      </w:r>
      <w:r w:rsidR="000715AE" w:rsidRPr="009A538D">
        <w:rPr>
          <w:rFonts w:cs="Arial"/>
        </w:rPr>
        <w:t>1</w:t>
      </w:r>
      <w:r w:rsidR="009A538D" w:rsidRPr="009A538D">
        <w:rPr>
          <w:rFonts w:cs="Arial"/>
        </w:rPr>
        <w:t>8</w:t>
      </w:r>
      <w:r w:rsidR="006913E2">
        <w:rPr>
          <w:rFonts w:cs="Arial"/>
        </w:rPr>
        <w:t>27</w:t>
      </w:r>
      <w:r w:rsidRPr="009A538D">
        <w:rPr>
          <w:rFonts w:cs="Arial"/>
        </w:rPr>
        <w:t xml:space="preserve"> рубл</w:t>
      </w:r>
      <w:r w:rsidR="000715AE" w:rsidRPr="009A538D">
        <w:rPr>
          <w:rFonts w:cs="Arial"/>
        </w:rPr>
        <w:t>ей</w:t>
      </w:r>
      <w:r w:rsidRPr="009A538D">
        <w:rPr>
          <w:rFonts w:cs="Arial"/>
        </w:rPr>
        <w:t>;</w:t>
      </w:r>
    </w:p>
    <w:p w14:paraId="25C4507A" w14:textId="2DDA1564" w:rsidR="00B728FA" w:rsidRPr="009A538D" w:rsidRDefault="00B728FA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>- секретаря муниципальной службы 2-го класса –   1</w:t>
      </w:r>
      <w:r w:rsidR="009A538D" w:rsidRPr="009A538D">
        <w:rPr>
          <w:rFonts w:cs="Arial"/>
        </w:rPr>
        <w:t>5</w:t>
      </w:r>
      <w:r w:rsidR="006913E2">
        <w:rPr>
          <w:rFonts w:cs="Arial"/>
        </w:rPr>
        <w:t>24</w:t>
      </w:r>
      <w:r w:rsidRPr="009A538D">
        <w:rPr>
          <w:rFonts w:cs="Arial"/>
        </w:rPr>
        <w:t xml:space="preserve"> рубл</w:t>
      </w:r>
      <w:r w:rsidR="00387910" w:rsidRPr="009A538D">
        <w:rPr>
          <w:rFonts w:cs="Arial"/>
        </w:rPr>
        <w:t>я</w:t>
      </w:r>
      <w:r w:rsidRPr="009A538D">
        <w:rPr>
          <w:rFonts w:cs="Arial"/>
        </w:rPr>
        <w:t>;</w:t>
      </w:r>
    </w:p>
    <w:p w14:paraId="5A2E25BD" w14:textId="7A428417" w:rsidR="00487CC7" w:rsidRPr="00AE13CD" w:rsidRDefault="00B728FA" w:rsidP="006913E2">
      <w:pPr>
        <w:autoSpaceDE w:val="0"/>
        <w:autoSpaceDN w:val="0"/>
        <w:adjustRightInd w:val="0"/>
        <w:ind w:firstLine="709"/>
        <w:rPr>
          <w:rFonts w:cs="Arial"/>
        </w:rPr>
      </w:pPr>
      <w:r w:rsidRPr="009A538D">
        <w:rPr>
          <w:rFonts w:cs="Arial"/>
        </w:rPr>
        <w:t xml:space="preserve">- секретаря муниципальной службы 3-го класса -  </w:t>
      </w:r>
      <w:r w:rsidR="00387910" w:rsidRPr="009A538D">
        <w:rPr>
          <w:rFonts w:cs="Arial"/>
        </w:rPr>
        <w:t xml:space="preserve">  1</w:t>
      </w:r>
      <w:r w:rsidR="009A538D" w:rsidRPr="009A538D">
        <w:rPr>
          <w:rFonts w:cs="Arial"/>
        </w:rPr>
        <w:t>2</w:t>
      </w:r>
      <w:r w:rsidR="006913E2">
        <w:rPr>
          <w:rFonts w:cs="Arial"/>
        </w:rPr>
        <w:t>55</w:t>
      </w:r>
      <w:r w:rsidRPr="009A538D">
        <w:rPr>
          <w:rFonts w:cs="Arial"/>
        </w:rPr>
        <w:t xml:space="preserve"> рублей.</w:t>
      </w:r>
      <w:r w:rsidR="00DE6B4E">
        <w:rPr>
          <w:rFonts w:cs="Arial"/>
        </w:rPr>
        <w:tab/>
      </w:r>
    </w:p>
    <w:p w14:paraId="376AA897" w14:textId="77777777" w:rsidR="00487CC7" w:rsidRPr="00AE13CD" w:rsidRDefault="00487CC7" w:rsidP="008B25BC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14:paraId="11D27609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14:paraId="5206EE31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14:paraId="6EECAD1B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14:paraId="08B9E6D0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14:paraId="5ED872BB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14:paraId="30B6607A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14:paraId="5F9FFB6A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3.6. Ежемесячная надбавка к должностному окладу за ученую степень: кандидата наук устанавливается в размере 10 процентов и доктора наук -</w:t>
      </w:r>
      <w:r w:rsidR="009A538D">
        <w:rPr>
          <w:rFonts w:cs="Arial"/>
        </w:rPr>
        <w:t xml:space="preserve"> </w:t>
      </w:r>
      <w:r w:rsidRPr="00AE13CD">
        <w:rPr>
          <w:rFonts w:cs="Arial"/>
        </w:rPr>
        <w:t xml:space="preserve">15 процентов должностного оклада. </w:t>
      </w:r>
    </w:p>
    <w:p w14:paraId="177CFC35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40F41C27" w14:textId="3B14B4F0" w:rsidR="00487CC7" w:rsidRPr="00D22118" w:rsidRDefault="00487CC7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14:paraId="6FE8D9F5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14:paraId="52FE8B62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14:paraId="0A36005A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14:paraId="54B836B0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4.4. Ежемесячное денежное поощрение является частью денежного содержания и выплачивается одновременно с ним.</w:t>
      </w:r>
    </w:p>
    <w:p w14:paraId="3A16EE68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14:paraId="1CC4D7E9" w14:textId="77777777" w:rsidR="00487CC7" w:rsidRPr="00D22118" w:rsidRDefault="008B25BC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14:paraId="469BCE1A" w14:textId="77777777" w:rsidR="00487CC7" w:rsidRPr="00D22118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14:paraId="623E87B8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14:paraId="13E99A9A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483D7953" w14:textId="4B73F898" w:rsidR="00487CC7" w:rsidRPr="00AE13CD" w:rsidRDefault="00487CC7" w:rsidP="006913E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14:paraId="79644881" w14:textId="735F942E" w:rsidR="00487CC7" w:rsidRPr="00AE13CD" w:rsidRDefault="0045540C" w:rsidP="008B25B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</w:t>
      </w:r>
      <w:r w:rsidR="006913E2" w:rsidRPr="00AE13CD">
        <w:rPr>
          <w:rFonts w:cs="Arial"/>
        </w:rPr>
        <w:t>заданий особой</w:t>
      </w:r>
      <w:r w:rsidR="00487CC7" w:rsidRPr="00AE13CD">
        <w:rPr>
          <w:rFonts w:cs="Arial"/>
        </w:rPr>
        <w:t xml:space="preserve"> важности и сложности.</w:t>
      </w:r>
    </w:p>
    <w:p w14:paraId="173E7786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14:paraId="527C107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14:paraId="7C91902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14:paraId="77552FD1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14:paraId="1A184F8D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14:paraId="31B099FB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14:paraId="5F101024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14:paraId="06482CBE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14:paraId="19E92B93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</w:p>
    <w:p w14:paraId="213962DF" w14:textId="77777777" w:rsidR="00487CC7" w:rsidRPr="00AE13CD" w:rsidRDefault="00487CC7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14:paraId="6817DE69" w14:textId="5DB6DE1D" w:rsidR="00487CC7" w:rsidRPr="00AE13CD" w:rsidRDefault="00487CC7" w:rsidP="006913E2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14:paraId="76BC5D53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14:paraId="33552AAB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14:paraId="6552C327" w14:textId="77777777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D13855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14:paraId="331591A0" w14:textId="7349BC1A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</w:t>
      </w:r>
      <w:r w:rsidR="006913E2">
        <w:rPr>
          <w:rFonts w:cs="Arial"/>
        </w:rPr>
        <w:t>также</w:t>
      </w:r>
      <w:r w:rsidR="0045540C">
        <w:rPr>
          <w:rFonts w:cs="Arial"/>
        </w:rPr>
        <w:t xml:space="preserve">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14:paraId="5D807486" w14:textId="77777777" w:rsidR="00487CC7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14:paraId="24032ADF" w14:textId="77777777" w:rsidR="00487CC7" w:rsidRPr="00AE13CD" w:rsidRDefault="00487CC7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14:paraId="0623FCAD" w14:textId="0F3ACC28" w:rsidR="006913E2" w:rsidRPr="00A23204" w:rsidRDefault="00D22118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14:paraId="4A89B6C4" w14:textId="77777777"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BA3A33" w:rsidRPr="00A23204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14:paraId="20355219" w14:textId="49EE64A9"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23204">
        <w:rPr>
          <w:rFonts w:cs="Arial"/>
        </w:rPr>
        <w:t xml:space="preserve"> сельского поселения.</w:t>
      </w:r>
    </w:p>
    <w:p w14:paraId="389B5B34" w14:textId="4AE7A95D"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7.3. Расходы на выплату единовременных денежных поощрений производятся за счет 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23204">
        <w:rPr>
          <w:rFonts w:cs="Arial"/>
        </w:rPr>
        <w:t xml:space="preserve"> сельского поселения.</w:t>
      </w:r>
    </w:p>
    <w:p w14:paraId="3B06B6BA" w14:textId="77777777" w:rsidR="00D22118" w:rsidRPr="00A23204" w:rsidRDefault="00D22118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 </w:t>
      </w:r>
    </w:p>
    <w:p w14:paraId="26D2CED9" w14:textId="438CE505" w:rsidR="006913E2" w:rsidRPr="00A23204" w:rsidRDefault="003F0DD1" w:rsidP="006913E2">
      <w:pPr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14:paraId="1B4E4554" w14:textId="2AD1EF4F" w:rsidR="003F0DD1" w:rsidRPr="00A23204" w:rsidRDefault="003F0DD1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proofErr w:type="spellStart"/>
      <w:r w:rsidR="009643D2">
        <w:rPr>
          <w:rFonts w:cs="Arial"/>
        </w:rPr>
        <w:t>Копёнкинского</w:t>
      </w:r>
      <w:proofErr w:type="spellEnd"/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23204">
        <w:rPr>
          <w:rFonts w:cs="Arial"/>
        </w:rPr>
        <w:t xml:space="preserve"> сельского поселения. </w:t>
      </w:r>
    </w:p>
    <w:p w14:paraId="24C65E5D" w14:textId="77777777" w:rsidR="00D22118" w:rsidRPr="00A23204" w:rsidRDefault="0045540C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14:paraId="691EEE20" w14:textId="77777777" w:rsidR="00BA3A33" w:rsidRPr="00A23204" w:rsidRDefault="00BA3A33" w:rsidP="008B25BC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14:paraId="62A22162" w14:textId="77777777" w:rsidR="00D22118" w:rsidRPr="00A23204" w:rsidRDefault="00D22118" w:rsidP="008B25BC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14:paraId="4DE6A5AB" w14:textId="41C1D172" w:rsidR="00C82274" w:rsidRDefault="003F0DD1" w:rsidP="006913E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14:paraId="246E7CF2" w14:textId="06CC817C" w:rsidR="00487CC7" w:rsidRPr="00AE13CD" w:rsidRDefault="00487CC7" w:rsidP="008B25BC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proofErr w:type="spellStart"/>
      <w:r w:rsidR="009643D2">
        <w:rPr>
          <w:rFonts w:cs="Arial"/>
        </w:rPr>
        <w:t>Копёнкинского</w:t>
      </w:r>
      <w:proofErr w:type="spellEnd"/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14:paraId="3DBC1D77" w14:textId="77777777"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14:paraId="74C337FE" w14:textId="2D803A62" w:rsidR="00487CC7" w:rsidRPr="00AE13CD" w:rsidRDefault="00487CC7" w:rsidP="00C82274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proofErr w:type="spellStart"/>
      <w:r w:rsidR="009643D2">
        <w:rPr>
          <w:b w:val="0"/>
          <w:bCs w:val="0"/>
          <w:sz w:val="24"/>
          <w:szCs w:val="24"/>
        </w:rPr>
        <w:t>Копёнкинского</w:t>
      </w:r>
      <w:proofErr w:type="spellEnd"/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14:paraId="0047FC58" w14:textId="77777777" w:rsidR="00487CC7" w:rsidRPr="00AE13CD" w:rsidRDefault="00487CC7" w:rsidP="00C82274">
      <w:pPr>
        <w:autoSpaceDE w:val="0"/>
        <w:autoSpaceDN w:val="0"/>
        <w:adjustRightInd w:val="0"/>
        <w:ind w:firstLine="0"/>
        <w:rPr>
          <w:rFonts w:cs="Arial"/>
        </w:rPr>
      </w:pPr>
    </w:p>
    <w:p w14:paraId="64A87330" w14:textId="77777777"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14:paraId="2D57F39F" w14:textId="348C9461"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9643D2">
        <w:rPr>
          <w:b w:val="0"/>
          <w:sz w:val="24"/>
          <w:szCs w:val="24"/>
        </w:rPr>
        <w:t>КОПЁНКИНСКОГО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14:paraId="2229F44E" w14:textId="7B844581" w:rsidR="00487CC7" w:rsidRPr="00AE13CD" w:rsidRDefault="00487CC7" w:rsidP="00EB3BBD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proofErr w:type="spellStart"/>
      <w:r w:rsidR="009643D2">
        <w:rPr>
          <w:b w:val="0"/>
          <w:sz w:val="24"/>
          <w:szCs w:val="24"/>
        </w:rPr>
        <w:t>Копёнкинского</w:t>
      </w:r>
      <w:proofErr w:type="spellEnd"/>
      <w:r w:rsidRPr="00AE13CD">
        <w:rPr>
          <w:b w:val="0"/>
          <w:sz w:val="24"/>
          <w:szCs w:val="24"/>
        </w:rPr>
        <w:t xml:space="preserve"> сельского поселения</w:t>
      </w:r>
    </w:p>
    <w:p w14:paraId="3E8E0A23" w14:textId="77777777" w:rsidR="00C82274" w:rsidRPr="00AE13CD" w:rsidRDefault="00C82274" w:rsidP="00EB3BBD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001"/>
        <w:gridCol w:w="2681"/>
      </w:tblGrid>
      <w:tr w:rsidR="00487CC7" w:rsidRPr="00AE13CD" w14:paraId="78580AAA" w14:textId="77777777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439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14:paraId="0DD411CD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98F3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73F4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14:paraId="6906B66A" w14:textId="77777777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058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14:paraId="1EE5F216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1F7" w14:textId="77777777" w:rsidR="00487CC7" w:rsidRPr="002977E4" w:rsidRDefault="00487CC7" w:rsidP="00EB3BBD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7F9" w14:textId="30337950" w:rsidR="00487CC7" w:rsidRPr="002977E4" w:rsidRDefault="002977E4" w:rsidP="00484921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b w:val="0"/>
                <w:sz w:val="24"/>
                <w:szCs w:val="24"/>
              </w:rPr>
              <w:t>7</w:t>
            </w:r>
            <w:r w:rsidR="006913E2">
              <w:rPr>
                <w:b w:val="0"/>
                <w:sz w:val="24"/>
                <w:szCs w:val="24"/>
              </w:rPr>
              <w:t>466</w:t>
            </w:r>
          </w:p>
        </w:tc>
      </w:tr>
    </w:tbl>
    <w:p w14:paraId="4190DD1F" w14:textId="77777777" w:rsidR="00487CC7" w:rsidRPr="00AE13CD" w:rsidRDefault="00487CC7" w:rsidP="00EB3BBD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footerReference w:type="default" r:id="rId8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00AB" w14:textId="77777777" w:rsidR="00955837" w:rsidRDefault="00955837" w:rsidP="000740EC">
      <w:r>
        <w:separator/>
      </w:r>
    </w:p>
  </w:endnote>
  <w:endnote w:type="continuationSeparator" w:id="0">
    <w:p w14:paraId="65217053" w14:textId="77777777" w:rsidR="00955837" w:rsidRDefault="00955837" w:rsidP="000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090531"/>
      <w:docPartObj>
        <w:docPartGallery w:val="Page Numbers (Bottom of Page)"/>
        <w:docPartUnique/>
      </w:docPartObj>
    </w:sdtPr>
    <w:sdtContent>
      <w:p w14:paraId="71874B81" w14:textId="3905CFF7" w:rsidR="006913E2" w:rsidRDefault="006913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8C0D80" w14:textId="77777777" w:rsidR="000477BF" w:rsidRDefault="00047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18FFA" w14:textId="77777777" w:rsidR="00955837" w:rsidRDefault="00955837" w:rsidP="000740EC">
      <w:r>
        <w:separator/>
      </w:r>
    </w:p>
  </w:footnote>
  <w:footnote w:type="continuationSeparator" w:id="0">
    <w:p w14:paraId="1A95DB41" w14:textId="77777777" w:rsidR="00955837" w:rsidRDefault="00955837" w:rsidP="000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 w15:restartNumberingAfterBreak="0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 w15:restartNumberingAfterBreak="0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 w15:restartNumberingAfterBreak="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A1306"/>
    <w:rsid w:val="001C3C83"/>
    <w:rsid w:val="001C3DBB"/>
    <w:rsid w:val="001E230E"/>
    <w:rsid w:val="001F41F5"/>
    <w:rsid w:val="00202DA9"/>
    <w:rsid w:val="00202EE6"/>
    <w:rsid w:val="0020757B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6EE6"/>
    <w:rsid w:val="00320C1C"/>
    <w:rsid w:val="0032114D"/>
    <w:rsid w:val="003241B4"/>
    <w:rsid w:val="0032797C"/>
    <w:rsid w:val="00333832"/>
    <w:rsid w:val="00334328"/>
    <w:rsid w:val="00334670"/>
    <w:rsid w:val="0034500C"/>
    <w:rsid w:val="00354E66"/>
    <w:rsid w:val="00366CE8"/>
    <w:rsid w:val="00387910"/>
    <w:rsid w:val="00392A06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14291"/>
    <w:rsid w:val="005251FE"/>
    <w:rsid w:val="00525C27"/>
    <w:rsid w:val="00526E8F"/>
    <w:rsid w:val="0055084D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D27"/>
    <w:rsid w:val="00690BC1"/>
    <w:rsid w:val="006913E2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9485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6797A"/>
    <w:rsid w:val="00875022"/>
    <w:rsid w:val="00881530"/>
    <w:rsid w:val="00882E83"/>
    <w:rsid w:val="00884D08"/>
    <w:rsid w:val="008863D6"/>
    <w:rsid w:val="008909C0"/>
    <w:rsid w:val="008B050B"/>
    <w:rsid w:val="008B0A2D"/>
    <w:rsid w:val="008B25BC"/>
    <w:rsid w:val="008C62C4"/>
    <w:rsid w:val="008C6E04"/>
    <w:rsid w:val="008E0ED5"/>
    <w:rsid w:val="008E32C0"/>
    <w:rsid w:val="008F471C"/>
    <w:rsid w:val="009105D5"/>
    <w:rsid w:val="00933F00"/>
    <w:rsid w:val="00950C75"/>
    <w:rsid w:val="00955837"/>
    <w:rsid w:val="00957640"/>
    <w:rsid w:val="009643D2"/>
    <w:rsid w:val="009665B1"/>
    <w:rsid w:val="00981A8F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76C66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C68D4"/>
    <w:rsid w:val="00BD675D"/>
    <w:rsid w:val="00BE1C95"/>
    <w:rsid w:val="00BE52D9"/>
    <w:rsid w:val="00BF4973"/>
    <w:rsid w:val="00C067A4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5042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71EB0"/>
    <w:rsid w:val="00D74575"/>
    <w:rsid w:val="00D96022"/>
    <w:rsid w:val="00DA42E5"/>
    <w:rsid w:val="00DB45E3"/>
    <w:rsid w:val="00DB5877"/>
    <w:rsid w:val="00DB5D12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30C8"/>
    <w:rsid w:val="00E6512B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B2A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1ED73"/>
  <w15:chartTrackingRefBased/>
  <w15:docId w15:val="{D28AD2E8-FAA6-45DD-84B8-681D9F00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  <w:lang w:val="x-none" w:eastAsia="x-none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  <w:lang w:val="x-none" w:eastAsia="x-none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  <w:lang w:val="x-none" w:eastAsia="x-none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val="x-none"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  <w:lang w:val="x-none" w:eastAsia="x-none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66AC-3162-45D2-993B-2EF04FEB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7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3</cp:revision>
  <cp:lastPrinted>2024-12-20T09:03:00Z</cp:lastPrinted>
  <dcterms:created xsi:type="dcterms:W3CDTF">2024-12-20T08:59:00Z</dcterms:created>
  <dcterms:modified xsi:type="dcterms:W3CDTF">2024-12-20T09:06:00Z</dcterms:modified>
</cp:coreProperties>
</file>