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C8E3" w14:textId="1CCD0D20" w:rsidR="00F922EF" w:rsidRPr="006B1D13" w:rsidRDefault="00F922EF" w:rsidP="00F922EF">
      <w:pPr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 xml:space="preserve">    </w:t>
      </w:r>
      <w:r w:rsidR="000669FD" w:rsidRPr="006B1D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6B1D1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B1D13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14:paraId="5B129224" w14:textId="70502E38" w:rsidR="00F922EF" w:rsidRPr="006B1D13" w:rsidRDefault="00F922EF" w:rsidP="00F922EF">
      <w:pPr>
        <w:ind w:left="9000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  <w:r w:rsidR="006B1D13">
        <w:rPr>
          <w:rFonts w:ascii="Times New Roman" w:hAnsi="Times New Roman" w:cs="Times New Roman"/>
          <w:sz w:val="22"/>
          <w:szCs w:val="22"/>
        </w:rPr>
        <w:t>Копёнкинского</w:t>
      </w:r>
      <w:r w:rsidRPr="006B1D13">
        <w:rPr>
          <w:rFonts w:ascii="Times New Roman" w:hAnsi="Times New Roman" w:cs="Times New Roman"/>
          <w:sz w:val="22"/>
          <w:szCs w:val="22"/>
        </w:rPr>
        <w:t xml:space="preserve"> сельского поселения Россошанского муниципального района Воронежской области </w:t>
      </w:r>
    </w:p>
    <w:p w14:paraId="727D5B92" w14:textId="2C0AFD36" w:rsidR="00F922EF" w:rsidRPr="006B1D13" w:rsidRDefault="00B02AE4" w:rsidP="00F922EF">
      <w:pPr>
        <w:ind w:left="9000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 xml:space="preserve">от </w:t>
      </w:r>
      <w:r w:rsidR="00C97606" w:rsidRPr="006B1D13">
        <w:rPr>
          <w:rFonts w:ascii="Times New Roman" w:hAnsi="Times New Roman" w:cs="Times New Roman"/>
          <w:sz w:val="22"/>
          <w:szCs w:val="22"/>
        </w:rPr>
        <w:t>1</w:t>
      </w:r>
      <w:r w:rsidR="006B1D13">
        <w:rPr>
          <w:rFonts w:ascii="Times New Roman" w:hAnsi="Times New Roman" w:cs="Times New Roman"/>
          <w:sz w:val="22"/>
          <w:szCs w:val="22"/>
        </w:rPr>
        <w:t>9</w:t>
      </w:r>
      <w:r w:rsidR="00CE7C16" w:rsidRPr="006B1D13">
        <w:rPr>
          <w:rFonts w:ascii="Times New Roman" w:hAnsi="Times New Roman" w:cs="Times New Roman"/>
          <w:sz w:val="22"/>
          <w:szCs w:val="22"/>
        </w:rPr>
        <w:t>.</w:t>
      </w:r>
      <w:r w:rsidR="00CD783B" w:rsidRPr="006B1D13">
        <w:rPr>
          <w:rFonts w:ascii="Times New Roman" w:hAnsi="Times New Roman" w:cs="Times New Roman"/>
          <w:sz w:val="22"/>
          <w:szCs w:val="22"/>
        </w:rPr>
        <w:t>1</w:t>
      </w:r>
      <w:r w:rsidR="00C97606" w:rsidRPr="006B1D13">
        <w:rPr>
          <w:rFonts w:ascii="Times New Roman" w:hAnsi="Times New Roman" w:cs="Times New Roman"/>
          <w:sz w:val="22"/>
          <w:szCs w:val="22"/>
        </w:rPr>
        <w:t>2</w:t>
      </w:r>
      <w:r w:rsidR="00CE7C16" w:rsidRPr="006B1D13">
        <w:rPr>
          <w:rFonts w:ascii="Times New Roman" w:hAnsi="Times New Roman" w:cs="Times New Roman"/>
          <w:sz w:val="22"/>
          <w:szCs w:val="22"/>
        </w:rPr>
        <w:t xml:space="preserve">.2024 года   № </w:t>
      </w:r>
      <w:r w:rsidR="006B1D13">
        <w:rPr>
          <w:rFonts w:ascii="Times New Roman" w:hAnsi="Times New Roman" w:cs="Times New Roman"/>
          <w:sz w:val="22"/>
          <w:szCs w:val="22"/>
        </w:rPr>
        <w:t>128о/с</w:t>
      </w:r>
    </w:p>
    <w:p w14:paraId="4E2EF0D7" w14:textId="77777777" w:rsidR="00F922EF" w:rsidRPr="006B1D13" w:rsidRDefault="00F922EF" w:rsidP="00F922EF">
      <w:pPr>
        <w:rPr>
          <w:rFonts w:ascii="Times New Roman" w:hAnsi="Times New Roman" w:cs="Times New Roman"/>
          <w:sz w:val="22"/>
          <w:szCs w:val="22"/>
        </w:rPr>
      </w:pPr>
    </w:p>
    <w:p w14:paraId="79DA4B3B" w14:textId="77777777" w:rsidR="00F922EF" w:rsidRPr="006B1D13" w:rsidRDefault="00F922EF" w:rsidP="00F922EF">
      <w:pPr>
        <w:rPr>
          <w:rFonts w:ascii="Times New Roman" w:hAnsi="Times New Roman" w:cs="Times New Roman"/>
          <w:sz w:val="22"/>
          <w:szCs w:val="22"/>
        </w:rPr>
      </w:pPr>
    </w:p>
    <w:p w14:paraId="4685228D" w14:textId="77777777" w:rsidR="00F922EF" w:rsidRPr="006B1D13" w:rsidRDefault="00F922EF" w:rsidP="00F922E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1D13">
        <w:rPr>
          <w:rFonts w:ascii="Times New Roman" w:hAnsi="Times New Roman" w:cs="Times New Roman"/>
          <w:b/>
          <w:sz w:val="22"/>
          <w:szCs w:val="22"/>
        </w:rPr>
        <w:t>Технологическая схема</w:t>
      </w:r>
    </w:p>
    <w:p w14:paraId="7C8B4878" w14:textId="77777777" w:rsidR="00F922EF" w:rsidRPr="006B1D13" w:rsidRDefault="00F922EF" w:rsidP="00F922EF">
      <w:pPr>
        <w:jc w:val="center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14:paraId="4E71975D" w14:textId="77777777" w:rsidR="006B1D13" w:rsidRDefault="00F922EF" w:rsidP="00F922EF">
      <w:pPr>
        <w:jc w:val="center"/>
        <w:rPr>
          <w:rFonts w:ascii="Times New Roman" w:hAnsi="Times New Roman" w:cs="Times New Roman"/>
          <w:color w:val="1A1A1A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«</w:t>
      </w:r>
      <w:r w:rsidR="00EE4A3F" w:rsidRPr="006B1D13">
        <w:rPr>
          <w:rFonts w:ascii="Times New Roman" w:hAnsi="Times New Roman" w:cs="Times New Roman"/>
          <w:color w:val="1A1A1A"/>
          <w:sz w:val="22"/>
          <w:szCs w:val="22"/>
        </w:rPr>
        <w:t>Предоставление разрешения на отклонение от предельных параметров разрешенного строительства,</w:t>
      </w:r>
    </w:p>
    <w:p w14:paraId="06682E37" w14:textId="4D54EF6A" w:rsidR="00F922EF" w:rsidRPr="006B1D13" w:rsidRDefault="00EE4A3F" w:rsidP="00F922EF">
      <w:pPr>
        <w:jc w:val="center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color w:val="1A1A1A"/>
          <w:sz w:val="22"/>
          <w:szCs w:val="22"/>
        </w:rPr>
        <w:t xml:space="preserve"> реконструкции объектов капитального строительства</w:t>
      </w:r>
      <w:r w:rsidR="00F922EF" w:rsidRPr="006B1D13">
        <w:rPr>
          <w:rFonts w:ascii="Times New Roman" w:hAnsi="Times New Roman" w:cs="Times New Roman"/>
          <w:sz w:val="22"/>
          <w:szCs w:val="22"/>
        </w:rPr>
        <w:t>»</w:t>
      </w:r>
    </w:p>
    <w:p w14:paraId="65C1A8F4" w14:textId="77777777" w:rsidR="00F922EF" w:rsidRPr="006B1D13" w:rsidRDefault="00F922EF" w:rsidP="00F922E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162"/>
      </w:tblGrid>
      <w:tr w:rsidR="00F922EF" w:rsidRPr="006B1D13" w14:paraId="612E2CF0" w14:textId="77777777" w:rsidTr="006B1D13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297" w14:textId="77777777" w:rsidR="00F922EF" w:rsidRPr="006B1D13" w:rsidRDefault="00F922EF" w:rsidP="003951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E8E" w14:textId="77777777" w:rsidR="00F922EF" w:rsidRPr="006B1D13" w:rsidRDefault="00F922EF" w:rsidP="003951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раздела</w:t>
            </w:r>
          </w:p>
        </w:tc>
      </w:tr>
      <w:tr w:rsidR="00F922EF" w:rsidRPr="006B1D13" w14:paraId="7A041BD4" w14:textId="77777777" w:rsidTr="006B1D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B99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Общие сведения о муниципальной услуге</w:t>
            </w:r>
          </w:p>
          <w:p w14:paraId="77212272" w14:textId="77777777" w:rsidR="00F922EF" w:rsidRPr="006B1D13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5C3" w14:textId="77777777" w:rsidR="00F922EF" w:rsidRPr="006B1D13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Наименование органа местного самоуправления, предоставляющего услугу  </w:t>
            </w:r>
          </w:p>
          <w:p w14:paraId="4A39878A" w14:textId="5086EBBE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6B1D1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1C11A0D6" w14:textId="77777777" w:rsidR="000669FD" w:rsidRPr="006B1D13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2. Номер услуги в федеральном реестре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F434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3. Полное наименование услуги</w:t>
            </w:r>
          </w:p>
          <w:p w14:paraId="0ECC4D27" w14:textId="77777777" w:rsidR="00943B6F" w:rsidRPr="006B1D13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E4A3F" w:rsidRPr="006B1D1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943B6F" w:rsidRPr="006B1D1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4EB89820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4. Краткое наименование услуги</w:t>
            </w:r>
          </w:p>
          <w:p w14:paraId="1AB0DDFE" w14:textId="77777777" w:rsidR="00F922EF" w:rsidRPr="006B1D13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E4A3F" w:rsidRPr="006B1D1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14:paraId="0E410F00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5. Административный регламент предоставления услуги</w:t>
            </w:r>
          </w:p>
          <w:p w14:paraId="70E92F8A" w14:textId="704BA876" w:rsidR="00943B6F" w:rsidRPr="006B1D13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153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r w:rsidR="006B1D1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r w:rsidR="00D75153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C97606" w:rsidRPr="006B1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B1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01B1A" w:rsidRPr="006B1D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97606" w:rsidRPr="006B1D1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01B1A" w:rsidRPr="006B1D13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3A65B6" w:rsidRPr="006B1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1240" w:rsidRPr="006B1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01B1A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C97606" w:rsidRPr="006B1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B1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01B1A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153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администрации </w:t>
            </w:r>
            <w:r w:rsidR="006B1D1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r w:rsidR="00D75153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предоставлению  муниципальной услуги «</w:t>
            </w:r>
            <w:r w:rsidR="00EE4A3F" w:rsidRPr="006B1D1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8B7717" w:rsidRPr="006B1D1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B7717"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территории </w:t>
            </w:r>
            <w:r w:rsid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Копёнкинского</w:t>
            </w:r>
            <w:r w:rsidR="008B7717"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сельского поселения Россошанского муниципального района</w:t>
            </w:r>
            <w:r w:rsidR="00475788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Воронежской области</w:t>
            </w:r>
            <w:r w:rsidR="00D75153" w:rsidRPr="006B1D1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A5374" w:rsidRPr="006B1D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D1B858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Перечень «подуслуг»  </w:t>
            </w:r>
          </w:p>
          <w:p w14:paraId="5499E182" w14:textId="77777777" w:rsidR="002733BA" w:rsidRPr="006B1D13" w:rsidRDefault="00F922EF" w:rsidP="00DA1240">
            <w:pPr>
              <w:ind w:firstLine="6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6.1.</w:t>
            </w:r>
            <w:r w:rsidR="00943B6F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33BA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5788" w:rsidRPr="006B1D1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2E6D1464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7. Способы оценки качества предоставления услуги</w:t>
            </w:r>
          </w:p>
          <w:p w14:paraId="29B403D7" w14:textId="77777777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радиотелефонная связь, Портал гос.услуг, личное обращение </w:t>
            </w:r>
          </w:p>
        </w:tc>
      </w:tr>
      <w:tr w:rsidR="00F922EF" w:rsidRPr="006B1D13" w14:paraId="51B5AD99" w14:textId="77777777" w:rsidTr="006B1D13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439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A18" w14:textId="77777777" w:rsidR="00F922EF" w:rsidRPr="006B1D13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4E8D24B6" w14:textId="77777777" w:rsidR="00705F73" w:rsidRPr="006B1D13" w:rsidRDefault="00705F73" w:rsidP="00705F73">
            <w:pPr>
              <w:pStyle w:val="af1"/>
              <w:suppressAutoHyphens w:val="0"/>
              <w:spacing w:after="0" w:line="24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6B1D13">
              <w:rPr>
                <w:rFonts w:eastAsia="Times New Roman" w:cs="Times New Roman"/>
                <w:sz w:val="22"/>
                <w:szCs w:val="22"/>
                <w:lang w:eastAsia="ru-RU"/>
              </w:rPr>
              <w:t>- Градостроительный кодекс Российской Федерации от 29.12.2004 №190-ФЗ;</w:t>
            </w:r>
          </w:p>
          <w:p w14:paraId="17C64A96" w14:textId="77777777" w:rsidR="00705F73" w:rsidRPr="006B1D13" w:rsidRDefault="00705F73" w:rsidP="00705F73">
            <w:pPr>
              <w:pStyle w:val="af1"/>
              <w:suppressAutoHyphens w:val="0"/>
              <w:spacing w:after="0" w:line="24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6B1D13">
              <w:rPr>
                <w:rFonts w:cs="Times New Roman"/>
                <w:sz w:val="22"/>
                <w:szCs w:val="22"/>
              </w:rPr>
              <w:lastRenderedPageBreak/>
              <w:t>- Федеральный закон от 29.12.2004 №191-ФЗ «О введении в действие Градостроительного кодекса Российской Федерации»;</w:t>
            </w:r>
          </w:p>
          <w:p w14:paraId="2D28289F" w14:textId="77777777" w:rsidR="00705F73" w:rsidRPr="006B1D13" w:rsidRDefault="00705F73" w:rsidP="00705F73">
            <w:pPr>
              <w:pStyle w:val="af1"/>
              <w:suppressAutoHyphens w:val="0"/>
              <w:spacing w:after="0" w:line="24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6B1D13">
              <w:rPr>
                <w:rFonts w:cs="Times New Roman"/>
                <w:sz w:val="22"/>
                <w:szCs w:val="22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78AB2437" w14:textId="77777777" w:rsidR="00705F73" w:rsidRPr="006B1D13" w:rsidRDefault="00705F73" w:rsidP="00705F73">
            <w:pPr>
              <w:pStyle w:val="af1"/>
              <w:suppressAutoHyphens w:val="0"/>
              <w:spacing w:after="0" w:line="240" w:lineRule="auto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6B1D13">
              <w:rPr>
                <w:rFonts w:eastAsia="Times New Roman" w:cs="Times New Roman"/>
                <w:sz w:val="22"/>
                <w:szCs w:val="22"/>
                <w:lang w:eastAsia="ru-RU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14:paraId="5899449F" w14:textId="77777777" w:rsidR="00705F73" w:rsidRPr="006B1D13" w:rsidRDefault="00705F73" w:rsidP="00705F73">
            <w:pPr>
              <w:pStyle w:val="af1"/>
              <w:suppressAutoHyphens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B1D13">
              <w:rPr>
                <w:rFonts w:eastAsia="Times New Roman" w:cs="Times New Roman"/>
                <w:sz w:val="22"/>
                <w:szCs w:val="22"/>
                <w:lang w:eastAsia="ru-RU"/>
              </w:rPr>
              <w:t>- Федеральный закон от 13.07.2015 №218-ФЗ «О государственной регистрации недвижимости»;</w:t>
            </w:r>
          </w:p>
          <w:p w14:paraId="0AEA5E4F" w14:textId="77777777" w:rsidR="00705F73" w:rsidRPr="006B1D13" w:rsidRDefault="00705F73" w:rsidP="00705F73">
            <w:pPr>
              <w:pStyle w:val="af1"/>
              <w:suppressAutoHyphens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B1D13">
              <w:rPr>
                <w:rFonts w:eastAsia="Times New Roman" w:cs="Times New Roman"/>
                <w:sz w:val="22"/>
                <w:szCs w:val="22"/>
                <w:lang w:eastAsia="ru-RU"/>
              </w:rPr>
              <w:t>- 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услуг»;</w:t>
            </w:r>
          </w:p>
          <w:p w14:paraId="5C30A84E" w14:textId="09D96A90" w:rsidR="00F922EF" w:rsidRPr="006B1D13" w:rsidRDefault="00705F73" w:rsidP="00705F73">
            <w:pPr>
              <w:tabs>
                <w:tab w:val="left" w:pos="-5529"/>
                <w:tab w:val="left" w:pos="1800"/>
                <w:tab w:val="left" w:pos="1843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Устав </w:t>
            </w:r>
            <w:r w:rsidR="006B1D1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F922EF" w:rsidRPr="006B1D13" w14:paraId="12EF99E5" w14:textId="77777777" w:rsidTr="006B1D13">
        <w:trPr>
          <w:trHeight w:val="9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AB0" w14:textId="77777777" w:rsidR="00F922EF" w:rsidRPr="006B1D13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 xml:space="preserve"> Общие сведения  о «подуслугах» </w:t>
            </w:r>
          </w:p>
          <w:p w14:paraId="238DEF31" w14:textId="77777777" w:rsidR="00F922EF" w:rsidRPr="006B1D13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  <w:p w14:paraId="171DE8B2" w14:textId="77777777" w:rsidR="00F922EF" w:rsidRPr="006B1D13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7C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Исчерпывающие сведения по каждой «подуслуге»</w:t>
            </w:r>
          </w:p>
          <w:p w14:paraId="2396FC6D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 xml:space="preserve">1. Срок предоставления  </w:t>
            </w:r>
          </w:p>
          <w:p w14:paraId="725E972B" w14:textId="77777777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4BA7" w:rsidRPr="006B1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97606" w:rsidRPr="006B1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114F4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61AF"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рабочих</w:t>
            </w:r>
            <w:r w:rsidR="003114F4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дней </w:t>
            </w:r>
            <w:r w:rsidR="00974BA7"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</w:t>
            </w:r>
            <w:r w:rsidR="0011433E" w:rsidRPr="006B1D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1DA47F4" w14:textId="77777777" w:rsidR="00F922EF" w:rsidRPr="006B1D13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</w:t>
            </w:r>
            <w:r w:rsidR="00F922EF" w:rsidRPr="006B1D13">
              <w:rPr>
                <w:b/>
                <w:sz w:val="22"/>
                <w:szCs w:val="22"/>
              </w:rPr>
              <w:t>. Основания для отказа</w:t>
            </w:r>
          </w:p>
          <w:p w14:paraId="1E0734E2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2.1. Основания для отказа в приеме документов</w:t>
            </w:r>
          </w:p>
          <w:p w14:paraId="15848265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2.1.1. Основания для отказа в приеме документов по «подуслуге»:</w:t>
            </w:r>
          </w:p>
          <w:p w14:paraId="178B0A53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501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4C17DD61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14:paraId="4A94BA2A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Представление неполного комплекта документов, необходимых для предоставления Муниципальной услуги;</w:t>
            </w:r>
          </w:p>
          <w:p w14:paraId="46B6B4A0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6A3C3005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220B1E1D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1F8F0066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14:paraId="4C0F15EE" w14:textId="77777777" w:rsidR="00C432DB" w:rsidRPr="006B1D13" w:rsidRDefault="00C432DB" w:rsidP="00C432DB">
            <w:pPr>
              <w:pStyle w:val="2"/>
              <w:shd w:val="clear" w:color="auto" w:fill="auto"/>
              <w:tabs>
                <w:tab w:val="left" w:pos="14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 Выявлено несоблюдение установленных статьей 11 Федерального закона от 06.04.2011 №63-Ф3 «Об электронной подписи» условий признания действительности, усиленной квалифицированной электронной подписи.</w:t>
            </w:r>
          </w:p>
          <w:p w14:paraId="79C9333C" w14:textId="77777777" w:rsidR="00F922EF" w:rsidRPr="006B1D13" w:rsidRDefault="00F922EF" w:rsidP="00053C1A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2.2. Основания для отказа в предоставлении услуги</w:t>
            </w:r>
          </w:p>
          <w:p w14:paraId="36BF7497" w14:textId="77777777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2.2.1. Основания для отказа в предоставлении «подуслуги»:</w:t>
            </w:r>
          </w:p>
          <w:p w14:paraId="69E89EFE" w14:textId="77777777" w:rsidR="00C805FF" w:rsidRPr="006B1D13" w:rsidRDefault="00C805FF" w:rsidP="00C805FF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Заявление подано лицом, не являющимся правообладателем земельного участка, в отношении которого запрашивается разрешение; </w:t>
            </w:r>
          </w:p>
          <w:p w14:paraId="1C2863D2" w14:textId="77777777" w:rsidR="00C805FF" w:rsidRPr="006B1D13" w:rsidRDefault="00C805FF" w:rsidP="00C805FF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-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      </w:r>
          </w:p>
          <w:p w14:paraId="548A3832" w14:textId="77777777" w:rsidR="00C805FF" w:rsidRPr="006B1D13" w:rsidRDefault="00C805FF" w:rsidP="00C805FF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3124498"/>
            <w:r w:rsidRPr="006B1D13">
              <w:rPr>
                <w:rFonts w:ascii="Times New Roman" w:hAnsi="Times New Roman"/>
                <w:sz w:val="22"/>
                <w:szCs w:val="22"/>
              </w:rPr>
              <w:t>-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      </w:r>
            <w:bookmarkEnd w:id="0"/>
            <w:r w:rsidRPr="006B1D13">
              <w:rPr>
                <w:rFonts w:ascii="Times New Roman" w:hAnsi="Times New Roman"/>
                <w:sz w:val="22"/>
                <w:szCs w:val="22"/>
              </w:rPr>
      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      </w:r>
          </w:p>
          <w:p w14:paraId="559AA5E3" w14:textId="77777777" w:rsidR="00C805FF" w:rsidRPr="006B1D13" w:rsidRDefault="00C805FF" w:rsidP="00C805FF">
            <w:pPr>
              <w:pStyle w:val="af2"/>
              <w:suppressAutoHyphens w:val="0"/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B1D13">
              <w:rPr>
                <w:rFonts w:ascii="Times New Roman" w:eastAsia="Times New Roman" w:hAnsi="Times New Roman" w:cs="Times New Roman"/>
                <w:sz w:val="22"/>
                <w:szCs w:val="22"/>
              </w:rPr>
              <w:t>Запрашиваемое отклонение ведет к нарушению требований технических регламентов, санитарно-гигиеническим и противопожарным нормам;</w:t>
            </w:r>
          </w:p>
          <w:p w14:paraId="28DAD97F" w14:textId="77777777" w:rsidR="00C805FF" w:rsidRPr="006B1D13" w:rsidRDefault="009D55B5" w:rsidP="00C805FF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805FF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Наличие рекомендаций Комиссии об отказе в предоставлении разрешения;</w:t>
            </w:r>
          </w:p>
          <w:p w14:paraId="6ED6A36B" w14:textId="77777777" w:rsidR="00C805FF" w:rsidRPr="006B1D13" w:rsidRDefault="009D55B5" w:rsidP="00C805FF">
            <w:pPr>
              <w:pStyle w:val="2"/>
              <w:shd w:val="clear" w:color="auto" w:fill="auto"/>
              <w:tabs>
                <w:tab w:val="left" w:pos="147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</w:t>
            </w:r>
            <w:r w:rsidR="00C805FF" w:rsidRPr="006B1D13">
              <w:rPr>
                <w:sz w:val="22"/>
                <w:szCs w:val="22"/>
              </w:rPr>
              <w:t xml:space="preserve"> Наличие противоречивых сведений в заявлении о предоставлении Муниципальной услуги и приложенных к нему документах;</w:t>
            </w:r>
          </w:p>
          <w:p w14:paraId="3B48283F" w14:textId="77777777" w:rsidR="00C805FF" w:rsidRPr="006B1D13" w:rsidRDefault="009D55B5" w:rsidP="00C805FF">
            <w:pPr>
              <w:pStyle w:val="2"/>
              <w:shd w:val="clear" w:color="auto" w:fill="auto"/>
              <w:tabs>
                <w:tab w:val="left" w:pos="147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</w:t>
            </w:r>
            <w:r w:rsidR="00C805FF" w:rsidRPr="006B1D13">
              <w:rPr>
                <w:sz w:val="22"/>
                <w:szCs w:val="22"/>
              </w:rPr>
              <w:t xml:space="preserve">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сельского поселения – город Павловск;</w:t>
            </w:r>
          </w:p>
          <w:p w14:paraId="5A3CD3C6" w14:textId="77777777" w:rsidR="00C805FF" w:rsidRPr="006B1D13" w:rsidRDefault="009D55B5" w:rsidP="00C805FF">
            <w:pPr>
              <w:pStyle w:val="2"/>
              <w:shd w:val="clear" w:color="auto" w:fill="auto"/>
              <w:tabs>
                <w:tab w:val="left" w:pos="147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</w:t>
            </w:r>
            <w:r w:rsidR="00C805FF" w:rsidRPr="006B1D13">
              <w:rPr>
                <w:sz w:val="22"/>
                <w:szCs w:val="22"/>
              </w:rPr>
              <w:t xml:space="preserve">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      </w:r>
          </w:p>
          <w:p w14:paraId="6A95396E" w14:textId="77777777" w:rsidR="00C805FF" w:rsidRPr="006B1D13" w:rsidRDefault="009D55B5" w:rsidP="00C805FF">
            <w:pPr>
              <w:pStyle w:val="2"/>
              <w:shd w:val="clear" w:color="auto" w:fill="auto"/>
              <w:tabs>
                <w:tab w:val="left" w:pos="1472"/>
              </w:tabs>
              <w:spacing w:after="0" w:line="240" w:lineRule="auto"/>
              <w:ind w:firstLine="709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-</w:t>
            </w:r>
            <w:r w:rsidR="00C805FF" w:rsidRPr="006B1D13">
              <w:rPr>
                <w:sz w:val="22"/>
                <w:szCs w:val="22"/>
              </w:rPr>
              <w:t xml:space="preserve">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      </w:r>
          </w:p>
          <w:p w14:paraId="79C91D61" w14:textId="77777777" w:rsidR="00F922EF" w:rsidRPr="006B1D13" w:rsidRDefault="00F922EF" w:rsidP="0024521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Документы, являющиеся результатом предоставления услуги </w:t>
            </w:r>
          </w:p>
          <w:p w14:paraId="33790C13" w14:textId="77777777" w:rsidR="00A75B08" w:rsidRPr="006B1D13" w:rsidRDefault="00A75B08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  <w:sz w:val="22"/>
                <w:szCs w:val="22"/>
              </w:rPr>
            </w:pPr>
            <w:r w:rsidRPr="006B1D13">
              <w:rPr>
                <w:color w:val="000000"/>
                <w:sz w:val="22"/>
                <w:szCs w:val="22"/>
              </w:rPr>
              <w:t xml:space="preserve">- </w:t>
            </w:r>
            <w:r w:rsidR="00111579" w:rsidRPr="006B1D13">
              <w:rPr>
                <w:sz w:val="22"/>
                <w:szCs w:val="22"/>
              </w:rPr>
              <w:t xml:space="preserve">Разрешение </w:t>
            </w:r>
            <w:r w:rsidR="00111579" w:rsidRPr="006B1D13">
              <w:rPr>
                <w:color w:val="1A1A1A"/>
                <w:sz w:val="22"/>
                <w:szCs w:val="22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45D0F5DD" w14:textId="77777777" w:rsidR="00255195" w:rsidRPr="006B1D13" w:rsidRDefault="00C568E4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rFonts w:eastAsia="Calibri"/>
                <w:sz w:val="22"/>
                <w:szCs w:val="22"/>
              </w:rPr>
              <w:t xml:space="preserve">- выдача уведомления о мотивированном отказе </w:t>
            </w:r>
            <w:r w:rsidR="00A75B08" w:rsidRPr="006B1D13">
              <w:rPr>
                <w:color w:val="000000"/>
                <w:sz w:val="22"/>
                <w:szCs w:val="22"/>
              </w:rPr>
              <w:t xml:space="preserve">о предоставлении разрешения </w:t>
            </w:r>
            <w:r w:rsidR="00111579" w:rsidRPr="006B1D13">
              <w:rPr>
                <w:color w:val="1A1A1A"/>
                <w:sz w:val="22"/>
                <w:szCs w:val="22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7C750BA1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4. Способы получения документов, являющихся результатами предоставления услуги</w:t>
            </w:r>
          </w:p>
          <w:p w14:paraId="314C125B" w14:textId="77777777" w:rsidR="000D1149" w:rsidRPr="006B1D13" w:rsidRDefault="000D1149" w:rsidP="000D114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  <w:r w:rsidRPr="006B1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Посредством почтового отправления;</w:t>
            </w:r>
          </w:p>
          <w:p w14:paraId="4E68F211" w14:textId="77777777" w:rsidR="000D1149" w:rsidRPr="006B1D13" w:rsidRDefault="000D1149" w:rsidP="000D114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B1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4.2. В личный кабинет Заявителя на ЕПГУ, РПГУ;</w:t>
            </w:r>
          </w:p>
          <w:p w14:paraId="2B1B5B2E" w14:textId="77777777" w:rsidR="000D1149" w:rsidRPr="006B1D13" w:rsidRDefault="000D1149" w:rsidP="000D114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B1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5385C7DB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5. Сведения о наличии платы за предоставление услуги</w:t>
            </w:r>
          </w:p>
          <w:p w14:paraId="4E50F5B9" w14:textId="77777777" w:rsidR="00F922EF" w:rsidRPr="006B1D13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. Бесплатно </w:t>
            </w:r>
          </w:p>
        </w:tc>
      </w:tr>
      <w:tr w:rsidR="00F922EF" w:rsidRPr="006B1D13" w14:paraId="6E633DF9" w14:textId="77777777" w:rsidTr="006B1D13">
        <w:trPr>
          <w:trHeight w:val="11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7F2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Сведения о заявителях  «подуслуги»</w:t>
            </w:r>
          </w:p>
          <w:p w14:paraId="5EA4E9C4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A6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Исчерпывающие сведения о заявителях по  «подуслуге»</w:t>
            </w:r>
          </w:p>
          <w:p w14:paraId="26FE9F47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14:paraId="113136E5" w14:textId="77777777" w:rsidR="00963310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1.1.</w:t>
            </w:r>
            <w:r w:rsidRPr="006B1D13">
              <w:rPr>
                <w:sz w:val="22"/>
                <w:szCs w:val="22"/>
              </w:rPr>
              <w:t xml:space="preserve"> </w:t>
            </w:r>
            <w:r w:rsidR="00963310" w:rsidRPr="006B1D13">
              <w:rPr>
                <w:sz w:val="22"/>
                <w:szCs w:val="22"/>
              </w:rPr>
      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</w:t>
            </w:r>
          </w:p>
          <w:p w14:paraId="2813A956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15542049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2.1.</w:t>
            </w:r>
            <w:r w:rsidRPr="006B1D13">
              <w:rPr>
                <w:sz w:val="22"/>
                <w:szCs w:val="22"/>
              </w:rPr>
              <w:t xml:space="preserve"> Нет</w:t>
            </w:r>
          </w:p>
          <w:p w14:paraId="57675467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14:paraId="321DE2FD" w14:textId="77777777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="0055651C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06F8" w:rsidRPr="006B1D1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14:paraId="3F99C925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09C663FD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 xml:space="preserve">4.1. </w:t>
            </w:r>
            <w:r w:rsidRPr="006B1D13">
              <w:rPr>
                <w:rFonts w:eastAsia="Calibri"/>
                <w:sz w:val="22"/>
                <w:szCs w:val="22"/>
              </w:rPr>
              <w:t>Нет</w:t>
            </w:r>
          </w:p>
          <w:p w14:paraId="1AF6A8B2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03B26898" w14:textId="36869BD3" w:rsidR="00F922EF" w:rsidRPr="006B1D13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906F8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</w:t>
            </w:r>
            <w:r w:rsidR="006B1D13" w:rsidRPr="006B1D13">
              <w:rPr>
                <w:rFonts w:ascii="Times New Roman" w:hAnsi="Times New Roman" w:cs="Times New Roman"/>
                <w:sz w:val="22"/>
                <w:szCs w:val="22"/>
              </w:rPr>
              <w:t>удостоверяющий личность</w:t>
            </w:r>
            <w:r w:rsidR="004906F8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и   документ, подтверждающий полномочия на представление интересов заявителя.</w:t>
            </w:r>
          </w:p>
        </w:tc>
      </w:tr>
      <w:tr w:rsidR="00F922EF" w:rsidRPr="006B1D13" w14:paraId="25518429" w14:textId="77777777" w:rsidTr="006B1D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07B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Документы, предоставляемые заявителем, для получения муниципальной услуги </w:t>
            </w:r>
          </w:p>
          <w:p w14:paraId="637B4598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29BC40" w14:textId="77777777" w:rsidR="00F922EF" w:rsidRPr="006B1D13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988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6B1D13">
              <w:rPr>
                <w:b/>
                <w:sz w:val="22"/>
                <w:szCs w:val="22"/>
              </w:rPr>
              <w:t xml:space="preserve"> </w:t>
            </w:r>
            <w:r w:rsidRPr="006B1D13">
              <w:rPr>
                <w:b/>
                <w:sz w:val="22"/>
                <w:szCs w:val="22"/>
              </w:rPr>
              <w:t>«подуслуг</w:t>
            </w:r>
            <w:r w:rsidR="00672524" w:rsidRPr="006B1D13">
              <w:rPr>
                <w:b/>
                <w:sz w:val="22"/>
                <w:szCs w:val="22"/>
              </w:rPr>
              <w:t>и</w:t>
            </w:r>
            <w:r w:rsidRPr="006B1D13">
              <w:rPr>
                <w:b/>
                <w:sz w:val="22"/>
                <w:szCs w:val="22"/>
              </w:rPr>
              <w:t>»</w:t>
            </w:r>
          </w:p>
          <w:p w14:paraId="1B9FAEC9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 Наименование документа</w:t>
            </w:r>
          </w:p>
          <w:p w14:paraId="58010978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1.1. Наименования документов по «подуслуге» :</w:t>
            </w:r>
          </w:p>
          <w:p w14:paraId="3AD52021" w14:textId="77777777" w:rsidR="00E43B8F" w:rsidRPr="006B1D13" w:rsidRDefault="001243CB" w:rsidP="00E43B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43B8F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649" w:rsidRPr="006B1D13">
              <w:rPr>
                <w:rFonts w:ascii="Times New Roman" w:hAnsi="Times New Roman" w:cs="Times New Roman"/>
                <w:sz w:val="22"/>
                <w:szCs w:val="22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D3E5C2B" w14:textId="77777777" w:rsidR="001243CB" w:rsidRPr="006B1D13" w:rsidRDefault="001243CB" w:rsidP="001243CB">
            <w:pPr>
              <w:widowControl w:val="0"/>
              <w:suppressAutoHyphens/>
              <w:autoSpaceDE w:val="0"/>
              <w:ind w:firstLine="60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6B1D1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- </w:t>
            </w:r>
            <w:r w:rsidR="00B06649" w:rsidRPr="006B1D13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заявителя</w:t>
            </w:r>
            <w:r w:rsidRPr="006B1D1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;</w:t>
            </w:r>
          </w:p>
          <w:p w14:paraId="7C62B0B7" w14:textId="77777777" w:rsidR="001243CB" w:rsidRPr="006B1D13" w:rsidRDefault="001243CB" w:rsidP="001243CB">
            <w:pPr>
              <w:widowControl w:val="0"/>
              <w:suppressAutoHyphens/>
              <w:autoSpaceDE w:val="0"/>
              <w:ind w:firstLine="60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6B1D1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- </w:t>
            </w:r>
            <w:r w:rsidR="00044FE7" w:rsidRPr="006B1D13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полномочия представителя Заявителя</w:t>
            </w:r>
            <w:r w:rsidRPr="006B1D1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;</w:t>
            </w:r>
          </w:p>
          <w:p w14:paraId="7122472D" w14:textId="77777777" w:rsidR="00F922EF" w:rsidRPr="006B1D13" w:rsidRDefault="00F922EF" w:rsidP="00E43B8F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14:paraId="4B117C5D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2.1</w:t>
            </w:r>
            <w:r w:rsidRPr="006B1D13">
              <w:rPr>
                <w:sz w:val="22"/>
                <w:szCs w:val="22"/>
              </w:rPr>
              <w:t>. Копии документов в 1 экз.</w:t>
            </w:r>
          </w:p>
          <w:p w14:paraId="78DCCEBA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14:paraId="49F3B8B2" w14:textId="77777777" w:rsidR="00F922EF" w:rsidRPr="006B1D13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3.1.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0528" w:rsidRPr="006B1D13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60159B6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6B1D13">
              <w:rPr>
                <w:sz w:val="22"/>
                <w:szCs w:val="22"/>
              </w:rPr>
              <w:t xml:space="preserve"> </w:t>
            </w:r>
          </w:p>
          <w:p w14:paraId="1CDB54D0" w14:textId="77777777" w:rsidR="00F922EF" w:rsidRPr="006B1D13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4.1.</w:t>
            </w:r>
            <w:r w:rsidRPr="006B1D13">
              <w:rPr>
                <w:sz w:val="22"/>
                <w:szCs w:val="22"/>
              </w:rPr>
              <w:t xml:space="preserve"> Заявление по форме (приложение №1)</w:t>
            </w:r>
            <w:r w:rsidR="00D13643" w:rsidRPr="006B1D13">
              <w:rPr>
                <w:sz w:val="22"/>
                <w:szCs w:val="22"/>
              </w:rPr>
              <w:t xml:space="preserve"> </w:t>
            </w:r>
          </w:p>
        </w:tc>
      </w:tr>
      <w:tr w:rsidR="00F922EF" w:rsidRPr="006B1D13" w14:paraId="3C392393" w14:textId="77777777" w:rsidTr="006B1D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F25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34E28566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46A" w14:textId="77777777" w:rsidR="00F922EF" w:rsidRPr="006B1D13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14:paraId="1E9308F6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 Наименование документа/ состав запрашиваемых сведений</w:t>
            </w:r>
          </w:p>
          <w:p w14:paraId="09CB81FD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1.1. Наименование документа/ состав запрашиваемых сведений по «подуслуге»:</w:t>
            </w:r>
          </w:p>
          <w:p w14:paraId="5F46785C" w14:textId="77777777" w:rsidR="00DE5FCB" w:rsidRPr="006B1D13" w:rsidRDefault="00DE5FCB" w:rsidP="00DE5FCB">
            <w:pPr>
              <w:pStyle w:val="2"/>
              <w:widowControl/>
              <w:shd w:val="clear" w:color="auto" w:fill="auto"/>
              <w:tabs>
                <w:tab w:val="left" w:pos="1321"/>
              </w:tabs>
              <w:spacing w:after="0" w:line="240" w:lineRule="auto"/>
              <w:ind w:firstLine="568"/>
              <w:rPr>
                <w:color w:val="000000"/>
                <w:sz w:val="22"/>
                <w:szCs w:val="22"/>
              </w:rPr>
            </w:pPr>
            <w:r w:rsidRPr="006B1D13">
              <w:rPr>
                <w:color w:val="000000"/>
                <w:sz w:val="22"/>
                <w:szCs w:val="22"/>
              </w:rPr>
              <w:t>- выписка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      </w:r>
          </w:p>
          <w:p w14:paraId="2D845D21" w14:textId="77777777" w:rsidR="00DE5FCB" w:rsidRPr="006B1D13" w:rsidRDefault="00DE5FCB" w:rsidP="00DE5FCB">
            <w:pPr>
              <w:pStyle w:val="2"/>
              <w:widowControl/>
              <w:shd w:val="clear" w:color="auto" w:fill="auto"/>
              <w:tabs>
                <w:tab w:val="left" w:pos="1321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color w:val="000000"/>
                <w:sz w:val="22"/>
                <w:szCs w:val="22"/>
              </w:rPr>
            </w:pPr>
            <w:r w:rsidRPr="006B1D13">
              <w:rPr>
                <w:color w:val="000000"/>
                <w:sz w:val="22"/>
                <w:szCs w:val="22"/>
              </w:rPr>
              <w:t xml:space="preserve">- выписка из Единого государственного реестра юридических лиц в случае, если </w:t>
            </w:r>
            <w:r w:rsidR="00F347BB" w:rsidRPr="006B1D13">
              <w:rPr>
                <w:color w:val="000000"/>
                <w:sz w:val="22"/>
                <w:szCs w:val="22"/>
              </w:rPr>
              <w:t>з</w:t>
            </w:r>
            <w:r w:rsidRPr="006B1D13">
              <w:rPr>
                <w:color w:val="000000"/>
                <w:sz w:val="22"/>
                <w:szCs w:val="22"/>
              </w:rPr>
              <w:t xml:space="preserve">аявителем является юридическое лицо; </w:t>
            </w:r>
          </w:p>
          <w:p w14:paraId="49F5908E" w14:textId="77777777" w:rsidR="00DE5FCB" w:rsidRPr="006B1D13" w:rsidRDefault="00DE5FCB" w:rsidP="00DE5F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выписка из Единого государственного реестра индивидуальных предпринимателей - в случае, если Заявителем является индивидуальный предприниматель. </w:t>
            </w:r>
          </w:p>
          <w:p w14:paraId="6CB7820E" w14:textId="77777777" w:rsidR="00C00FF3" w:rsidRPr="006B1D13" w:rsidRDefault="00C00FF3" w:rsidP="00DE5F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заключения о соблюдении противопожарных норм и правил</w:t>
            </w:r>
          </w:p>
          <w:p w14:paraId="5705578F" w14:textId="77777777" w:rsidR="00C00FF3" w:rsidRPr="006B1D13" w:rsidRDefault="00C00FF3" w:rsidP="00DE5F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получение информации 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о пересечении с границами земель лесного фонда</w:t>
            </w:r>
          </w:p>
          <w:p w14:paraId="02FCE830" w14:textId="77777777" w:rsidR="007F1B91" w:rsidRPr="006B1D13" w:rsidRDefault="007F1B91" w:rsidP="00DE5F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- получение заключения о соблюдении санитарно-эпидемиологических норм</w:t>
            </w:r>
          </w:p>
          <w:p w14:paraId="3B6427BE" w14:textId="77777777" w:rsidR="007F1B91" w:rsidRPr="006B1D13" w:rsidRDefault="007F1B91" w:rsidP="00DE5F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- 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</w:t>
            </w:r>
          </w:p>
          <w:p w14:paraId="0C55879C" w14:textId="77777777" w:rsidR="00F922EF" w:rsidRPr="006B1D13" w:rsidRDefault="00F922EF" w:rsidP="00DE5F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6B1D1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48401F26" w14:textId="77777777" w:rsidR="00F922EF" w:rsidRPr="006B1D13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B1D1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6B1D1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«подуслуге»</w:t>
            </w:r>
            <w:r w:rsidRPr="006B1D1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:</w:t>
            </w:r>
          </w:p>
          <w:p w14:paraId="5EF7C67A" w14:textId="77777777" w:rsidR="006153E5" w:rsidRPr="006B1D13" w:rsidRDefault="006153E5" w:rsidP="006153E5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F922EF" w:rsidRPr="006B1D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B1D13">
              <w:rPr>
                <w:rFonts w:ascii="Times New Roman" w:hAnsi="Times New Roman"/>
                <w:sz w:val="22"/>
                <w:szCs w:val="22"/>
              </w:rPr>
              <w:t>Федеральная служба государственной регистрации, кадастра и картографии;</w:t>
            </w:r>
          </w:p>
          <w:p w14:paraId="62860FB5" w14:textId="77777777" w:rsidR="006153E5" w:rsidRPr="006B1D13" w:rsidRDefault="006153E5" w:rsidP="006153E5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 xml:space="preserve">- Федеральная налоговая служба; </w:t>
            </w:r>
          </w:p>
          <w:p w14:paraId="4C158758" w14:textId="77777777" w:rsidR="006153E5" w:rsidRPr="006B1D13" w:rsidRDefault="006153E5" w:rsidP="006153E5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>- Министерство культуры Российской Федерации;</w:t>
            </w:r>
          </w:p>
          <w:p w14:paraId="70F606B8" w14:textId="77777777" w:rsidR="006153E5" w:rsidRPr="006B1D13" w:rsidRDefault="006153E5" w:rsidP="006153E5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>- Министерство строительства и жилищно-коммунального хозяйства Российской Федерации;</w:t>
            </w:r>
          </w:p>
          <w:p w14:paraId="296CB330" w14:textId="77777777" w:rsidR="006153E5" w:rsidRPr="006B1D13" w:rsidRDefault="006153E5" w:rsidP="006153E5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>- Министерство внутренних дел Российской Федерации;</w:t>
            </w:r>
          </w:p>
          <w:p w14:paraId="4A22F31B" w14:textId="77777777" w:rsidR="006153E5" w:rsidRPr="006B1D13" w:rsidRDefault="006153E5" w:rsidP="006153E5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>- Государственная инспекция безопасности дорожного движения Министерства внутренних дел Российской Федерации.</w:t>
            </w:r>
          </w:p>
          <w:p w14:paraId="39D53544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43693F1B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3.1.</w:t>
            </w:r>
            <w:r w:rsidRPr="006B1D13">
              <w:rPr>
                <w:sz w:val="22"/>
                <w:szCs w:val="22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37A6BAA3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1252D22A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4.1.</w:t>
            </w:r>
            <w:r w:rsidRPr="006B1D13">
              <w:rPr>
                <w:sz w:val="22"/>
                <w:szCs w:val="22"/>
              </w:rPr>
              <w:t xml:space="preserve">  Срок подготовки межведомственного запроса - в течение </w:t>
            </w:r>
            <w:r w:rsidR="007C59FC" w:rsidRPr="006B1D13">
              <w:rPr>
                <w:sz w:val="22"/>
                <w:szCs w:val="22"/>
              </w:rPr>
              <w:t xml:space="preserve">5 </w:t>
            </w:r>
            <w:r w:rsidRPr="006B1D13">
              <w:rPr>
                <w:sz w:val="22"/>
                <w:szCs w:val="22"/>
              </w:rPr>
              <w:t>рабоч</w:t>
            </w:r>
            <w:r w:rsidR="007C59FC" w:rsidRPr="006B1D13">
              <w:rPr>
                <w:sz w:val="22"/>
                <w:szCs w:val="22"/>
              </w:rPr>
              <w:t>их</w:t>
            </w:r>
            <w:r w:rsidRPr="006B1D13">
              <w:rPr>
                <w:sz w:val="22"/>
                <w:szCs w:val="22"/>
              </w:rPr>
              <w:t xml:space="preserve"> дн</w:t>
            </w:r>
            <w:r w:rsidR="007C59FC" w:rsidRPr="006B1D13">
              <w:rPr>
                <w:sz w:val="22"/>
                <w:szCs w:val="22"/>
              </w:rPr>
              <w:t>ей</w:t>
            </w:r>
            <w:r w:rsidRPr="006B1D13">
              <w:rPr>
                <w:sz w:val="22"/>
                <w:szCs w:val="22"/>
              </w:rPr>
              <w:t xml:space="preserve">,  срок направления ответа на межведомственный запрос – 5 </w:t>
            </w:r>
            <w:r w:rsidR="002E5D32" w:rsidRPr="006B1D13">
              <w:rPr>
                <w:sz w:val="22"/>
                <w:szCs w:val="22"/>
              </w:rPr>
              <w:t xml:space="preserve">рабочих </w:t>
            </w:r>
            <w:r w:rsidRPr="006B1D13">
              <w:rPr>
                <w:sz w:val="22"/>
                <w:szCs w:val="22"/>
              </w:rPr>
              <w:t>дней.</w:t>
            </w:r>
          </w:p>
          <w:p w14:paraId="0E554BA9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lastRenderedPageBreak/>
              <w:t>5. Сотрудник, ответственный за осуществление межведомственного запроса</w:t>
            </w:r>
          </w:p>
          <w:p w14:paraId="794440EC" w14:textId="642764A5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5.1.</w:t>
            </w:r>
            <w:r w:rsidRPr="006B1D13">
              <w:rPr>
                <w:sz w:val="22"/>
                <w:szCs w:val="22"/>
              </w:rPr>
              <w:t xml:space="preserve"> Специалист администрации </w:t>
            </w:r>
            <w:r w:rsidR="006B1D13">
              <w:rPr>
                <w:sz w:val="22"/>
                <w:szCs w:val="22"/>
              </w:rPr>
              <w:t>Копёнкинского</w:t>
            </w:r>
            <w:r w:rsidRPr="006B1D13">
              <w:rPr>
                <w:sz w:val="22"/>
                <w:szCs w:val="22"/>
              </w:rPr>
              <w:t xml:space="preserve"> сельского поселения.</w:t>
            </w:r>
          </w:p>
          <w:p w14:paraId="4A7B9638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14:paraId="023EBF2F" w14:textId="77777777" w:rsidR="00F922EF" w:rsidRPr="006B1D13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6.1.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F922EF" w:rsidRPr="006B1D13" w14:paraId="521E5348" w14:textId="77777777" w:rsidTr="006B1D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C67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Технологические процессы предоставления муниципальной услуги </w:t>
            </w:r>
          </w:p>
          <w:p w14:paraId="37153FA2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933" w14:textId="77777777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B1D1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14:paraId="69030113" w14:textId="77777777" w:rsidR="00F922EF" w:rsidRPr="006B1D13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1. Наименование   «Подуслуги»</w:t>
            </w:r>
          </w:p>
          <w:p w14:paraId="334D3728" w14:textId="77777777" w:rsidR="00C37F8B" w:rsidRPr="006B1D13" w:rsidRDefault="00C37F8B" w:rsidP="00C37F8B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C0782" w:rsidRPr="006B1D1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капитального строительства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14:paraId="3449B9AC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0B64C18C" w14:textId="77777777" w:rsidR="00AF3227" w:rsidRPr="006B1D13" w:rsidRDefault="00AF3227" w:rsidP="00AF3227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прием и регистрация заявления и документов, необходимых для предоставления Муниципальной услуги; </w:t>
            </w:r>
          </w:p>
          <w:p w14:paraId="3361C4F8" w14:textId="77777777" w:rsidR="00AF3227" w:rsidRPr="006B1D13" w:rsidRDefault="00AF3227" w:rsidP="00AF3227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межведомственное информационное взаимодействие; </w:t>
            </w:r>
          </w:p>
          <w:p w14:paraId="48CE1EE8" w14:textId="77777777" w:rsidR="00AF3227" w:rsidRPr="006B1D13" w:rsidRDefault="00AF3227" w:rsidP="00AF3227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принятие решения о предоставлении Муниципальной услуги или об отказе в предоставлении Муниципальной услуги; </w:t>
            </w:r>
          </w:p>
          <w:p w14:paraId="268488B1" w14:textId="77777777" w:rsidR="00AF3227" w:rsidRPr="006B1D13" w:rsidRDefault="00AF3227" w:rsidP="00AF3227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- предоставление результата Муниципальной услуги;</w:t>
            </w:r>
          </w:p>
          <w:p w14:paraId="457CC30B" w14:textId="77777777" w:rsidR="00F922EF" w:rsidRPr="006B1D13" w:rsidRDefault="00F922EF" w:rsidP="00D342D8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14:paraId="5E53678B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Специалист, ответственный за предоставление услуги</w:t>
            </w:r>
          </w:p>
          <w:p w14:paraId="40B82493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14:paraId="735FF683" w14:textId="77777777" w:rsidR="00CC2B90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 xml:space="preserve">1.  </w:t>
            </w:r>
            <w:r w:rsidR="00E12BE6" w:rsidRPr="006B1D13">
              <w:rPr>
                <w:sz w:val="22"/>
                <w:szCs w:val="22"/>
              </w:rPr>
              <w:t xml:space="preserve">1 </w:t>
            </w:r>
            <w:r w:rsidR="0029387F" w:rsidRPr="006B1D13">
              <w:rPr>
                <w:sz w:val="22"/>
                <w:szCs w:val="22"/>
              </w:rPr>
              <w:t>рабочий</w:t>
            </w:r>
            <w:r w:rsidR="00E12BE6" w:rsidRPr="006B1D13">
              <w:rPr>
                <w:sz w:val="22"/>
                <w:szCs w:val="22"/>
              </w:rPr>
              <w:t xml:space="preserve"> день</w:t>
            </w:r>
          </w:p>
          <w:p w14:paraId="4380FAFF" w14:textId="77777777" w:rsidR="00E12BE6" w:rsidRPr="006B1D13" w:rsidRDefault="00117DF3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 xml:space="preserve">2. </w:t>
            </w:r>
            <w:r w:rsidR="00064B2C" w:rsidRPr="006B1D13">
              <w:rPr>
                <w:sz w:val="22"/>
                <w:szCs w:val="22"/>
              </w:rPr>
              <w:t>3</w:t>
            </w:r>
            <w:r w:rsidR="00BA30BB" w:rsidRPr="006B1D13">
              <w:rPr>
                <w:sz w:val="22"/>
                <w:szCs w:val="22"/>
              </w:rPr>
              <w:t>0</w:t>
            </w:r>
            <w:r w:rsidR="00EC1FCC" w:rsidRPr="006B1D13">
              <w:rPr>
                <w:sz w:val="22"/>
                <w:szCs w:val="22"/>
              </w:rPr>
              <w:t xml:space="preserve"> рабочих дн</w:t>
            </w:r>
            <w:r w:rsidR="00BA30BB" w:rsidRPr="006B1D13">
              <w:rPr>
                <w:sz w:val="22"/>
                <w:szCs w:val="22"/>
              </w:rPr>
              <w:t>ей</w:t>
            </w:r>
          </w:p>
          <w:p w14:paraId="4629E8C5" w14:textId="77777777" w:rsidR="0029387F" w:rsidRPr="006B1D13" w:rsidRDefault="00117DF3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 xml:space="preserve">3. </w:t>
            </w:r>
            <w:r w:rsidR="00FC0782" w:rsidRPr="006B1D13">
              <w:rPr>
                <w:sz w:val="22"/>
                <w:szCs w:val="22"/>
              </w:rPr>
              <w:t>1</w:t>
            </w:r>
            <w:r w:rsidR="00E12BE6" w:rsidRPr="006B1D13">
              <w:rPr>
                <w:sz w:val="22"/>
                <w:szCs w:val="22"/>
              </w:rPr>
              <w:t xml:space="preserve"> </w:t>
            </w:r>
            <w:r w:rsidR="0029387F" w:rsidRPr="006B1D13">
              <w:rPr>
                <w:sz w:val="22"/>
                <w:szCs w:val="22"/>
              </w:rPr>
              <w:t>рабочи</w:t>
            </w:r>
            <w:r w:rsidR="00FC0782" w:rsidRPr="006B1D13">
              <w:rPr>
                <w:sz w:val="22"/>
                <w:szCs w:val="22"/>
              </w:rPr>
              <w:t>й</w:t>
            </w:r>
            <w:r w:rsidR="00E12BE6" w:rsidRPr="006B1D13">
              <w:rPr>
                <w:sz w:val="22"/>
                <w:szCs w:val="22"/>
              </w:rPr>
              <w:t xml:space="preserve"> д</w:t>
            </w:r>
            <w:r w:rsidR="00FC0782" w:rsidRPr="006B1D13">
              <w:rPr>
                <w:sz w:val="22"/>
                <w:szCs w:val="22"/>
              </w:rPr>
              <w:t>е</w:t>
            </w:r>
            <w:r w:rsidR="00E12BE6" w:rsidRPr="006B1D13">
              <w:rPr>
                <w:sz w:val="22"/>
                <w:szCs w:val="22"/>
              </w:rPr>
              <w:t>н</w:t>
            </w:r>
            <w:r w:rsidR="00FC0782" w:rsidRPr="006B1D13">
              <w:rPr>
                <w:sz w:val="22"/>
                <w:szCs w:val="22"/>
              </w:rPr>
              <w:t>ь</w:t>
            </w:r>
          </w:p>
          <w:p w14:paraId="50D3A921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14:paraId="630C2F7A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14:paraId="65864903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14:paraId="6BABF54B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1.5. Возможные сценарии дальнейшего предоставления «под</w:t>
            </w:r>
            <w:r w:rsidR="00A74669" w:rsidRPr="006B1D13">
              <w:rPr>
                <w:b/>
                <w:sz w:val="22"/>
                <w:szCs w:val="22"/>
              </w:rPr>
              <w:t>у</w:t>
            </w:r>
            <w:r w:rsidRPr="006B1D13">
              <w:rPr>
                <w:b/>
                <w:sz w:val="22"/>
                <w:szCs w:val="22"/>
              </w:rPr>
              <w:t>слуги» в зависимости от результатов выполнения действия</w:t>
            </w:r>
          </w:p>
          <w:p w14:paraId="3EEE2C17" w14:textId="77777777" w:rsidR="001F574E" w:rsidRPr="006B1D13" w:rsidRDefault="00F922EF" w:rsidP="00CE5BB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922EF" w:rsidRPr="006B1D13" w14:paraId="03D853B8" w14:textId="77777777" w:rsidTr="006B1D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4B1" w14:textId="77777777" w:rsidR="00F922EF" w:rsidRPr="006B1D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услуги</w:t>
            </w:r>
          </w:p>
        </w:tc>
        <w:tc>
          <w:tcPr>
            <w:tcW w:w="1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DF3" w14:textId="77777777" w:rsidR="00F922EF" w:rsidRPr="006B1D13" w:rsidRDefault="00F922EF" w:rsidP="00395153">
            <w:pPr>
              <w:pStyle w:val="a5"/>
              <w:spacing w:after="0"/>
              <w:ind w:left="0" w:firstLine="603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Исчерпывающая информация о результатах «подуслуги»</w:t>
            </w:r>
          </w:p>
          <w:p w14:paraId="5A8012A9" w14:textId="77777777" w:rsidR="00F922EF" w:rsidRPr="006B1D13" w:rsidRDefault="00F922EF" w:rsidP="00395153">
            <w:pPr>
              <w:pStyle w:val="a5"/>
              <w:spacing w:after="0"/>
              <w:ind w:left="0" w:firstLine="603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14:paraId="7E58BFFF" w14:textId="6289911D" w:rsidR="0068417D" w:rsidRPr="006B1D13" w:rsidRDefault="0068417D" w:rsidP="0068417D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 xml:space="preserve">- Разрешение </w:t>
            </w:r>
            <w:r w:rsidR="00150A13" w:rsidRPr="006B1D13">
              <w:rPr>
                <w:rFonts w:ascii="Times New Roman" w:hAnsi="Times New Roman"/>
                <w:color w:val="1A1A1A"/>
                <w:sz w:val="22"/>
                <w:szCs w:val="22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6B1D13">
              <w:rPr>
                <w:rFonts w:ascii="Times New Roman" w:hAnsi="Times New Roman"/>
                <w:sz w:val="22"/>
                <w:szCs w:val="22"/>
              </w:rPr>
              <w:t xml:space="preserve">, которое подписывается главой </w:t>
            </w:r>
            <w:r w:rsidR="006B1D13">
              <w:rPr>
                <w:rFonts w:ascii="Times New Roman" w:hAnsi="Times New Roman"/>
                <w:sz w:val="22"/>
                <w:szCs w:val="22"/>
              </w:rPr>
              <w:t>Копёнкинского</w:t>
            </w:r>
            <w:r w:rsidRPr="006B1D13"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14:paraId="2DCA9B57" w14:textId="77777777" w:rsidR="0068417D" w:rsidRPr="006B1D13" w:rsidRDefault="00E5261B" w:rsidP="0068417D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8417D" w:rsidRPr="006B1D13">
              <w:rPr>
                <w:rFonts w:ascii="Times New Roman" w:hAnsi="Times New Roman"/>
                <w:sz w:val="22"/>
                <w:szCs w:val="22"/>
              </w:rPr>
              <w:t>Решение об исправлении допущенных опечаток и (или) ошибок в выданных документах.</w:t>
            </w:r>
          </w:p>
          <w:p w14:paraId="50B61C44" w14:textId="77777777" w:rsidR="0068417D" w:rsidRPr="006B1D13" w:rsidRDefault="00E5261B" w:rsidP="0068417D">
            <w:pPr>
              <w:pStyle w:val="a9"/>
              <w:spacing w:after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D1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8417D" w:rsidRPr="006B1D13">
              <w:rPr>
                <w:rFonts w:ascii="Times New Roman" w:hAnsi="Times New Roman"/>
                <w:sz w:val="22"/>
                <w:szCs w:val="22"/>
              </w:rPr>
              <w:t xml:space="preserve">Решение о выдаче дубликата разрешения. </w:t>
            </w:r>
          </w:p>
          <w:p w14:paraId="7567375D" w14:textId="77777777" w:rsidR="008C7C22" w:rsidRPr="006B1D13" w:rsidRDefault="0072682B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rFonts w:eastAsia="Calibri"/>
                <w:sz w:val="22"/>
                <w:szCs w:val="22"/>
              </w:rPr>
              <w:t xml:space="preserve">- </w:t>
            </w:r>
            <w:r w:rsidR="00494773" w:rsidRPr="006B1D13">
              <w:rPr>
                <w:color w:val="000000"/>
                <w:sz w:val="22"/>
                <w:szCs w:val="22"/>
              </w:rPr>
              <w:t>решение об отказе в предоставлении Муниципальной услуги</w:t>
            </w:r>
            <w:r w:rsidR="008C7C22" w:rsidRPr="006B1D13">
              <w:rPr>
                <w:sz w:val="22"/>
                <w:szCs w:val="22"/>
              </w:rPr>
              <w:t>.</w:t>
            </w:r>
            <w:r w:rsidR="008C7C22" w:rsidRPr="006B1D13">
              <w:rPr>
                <w:b/>
                <w:sz w:val="22"/>
                <w:szCs w:val="22"/>
              </w:rPr>
              <w:t xml:space="preserve"> </w:t>
            </w:r>
          </w:p>
          <w:p w14:paraId="13C3E2C0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14:paraId="5CDE8BE2" w14:textId="2011BB49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lastRenderedPageBreak/>
              <w:t>2.1.</w:t>
            </w:r>
            <w:r w:rsidRPr="006B1D13">
              <w:rPr>
                <w:sz w:val="22"/>
                <w:szCs w:val="22"/>
              </w:rPr>
              <w:t xml:space="preserve"> Уведомление об отказе в предоставлении муниципальной услуги  подписывается главой </w:t>
            </w:r>
            <w:r w:rsidR="006B1D13">
              <w:rPr>
                <w:sz w:val="22"/>
                <w:szCs w:val="22"/>
              </w:rPr>
              <w:t>Копёнкинского</w:t>
            </w:r>
            <w:r w:rsidRPr="006B1D13">
              <w:rPr>
                <w:sz w:val="22"/>
                <w:szCs w:val="22"/>
              </w:rPr>
              <w:t xml:space="preserve"> сельского п</w:t>
            </w:r>
            <w:r w:rsidR="00214C7F" w:rsidRPr="006B1D13">
              <w:rPr>
                <w:sz w:val="22"/>
                <w:szCs w:val="22"/>
              </w:rPr>
              <w:t>о</w:t>
            </w:r>
            <w:r w:rsidRPr="006B1D13">
              <w:rPr>
                <w:sz w:val="22"/>
                <w:szCs w:val="22"/>
              </w:rPr>
              <w:t>селения.</w:t>
            </w:r>
          </w:p>
          <w:p w14:paraId="60A9366A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14:paraId="56996E20" w14:textId="77777777" w:rsidR="00F922EF" w:rsidRPr="006B1D13" w:rsidRDefault="00F922EF" w:rsidP="00AB0D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3.1. </w:t>
            </w:r>
            <w:r w:rsidR="00175CF5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</w:t>
            </w:r>
            <w:r w:rsidR="00175CF5" w:rsidRPr="006B1D1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175CF5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положительный результат, </w:t>
            </w:r>
            <w:r w:rsidR="00B02AE4"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мотивированный отказ в предоставлении муниципальной услуги</w:t>
            </w:r>
            <w:r w:rsidR="00AB0D2A" w:rsidRPr="006B1D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- отрицательный </w:t>
            </w:r>
          </w:p>
          <w:p w14:paraId="5722B7DC" w14:textId="77777777" w:rsidR="00F922EF" w:rsidRPr="006B1D13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b/>
                <w:sz w:val="22"/>
                <w:szCs w:val="22"/>
              </w:rPr>
              <w:t>4. Способ получения результата</w:t>
            </w:r>
          </w:p>
          <w:p w14:paraId="69F464E3" w14:textId="77777777" w:rsidR="00D73F94" w:rsidRPr="006B1D13" w:rsidRDefault="00F922EF" w:rsidP="00D73F9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B1D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4.1. </w:t>
            </w:r>
            <w:r w:rsidR="00D73F94" w:rsidRPr="006B1D13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  <w:r w:rsidR="00D73F94" w:rsidRPr="006B1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Посредством почтового отправления;</w:t>
            </w:r>
          </w:p>
          <w:p w14:paraId="5FCF3CDE" w14:textId="77777777" w:rsidR="00D73F94" w:rsidRPr="006B1D13" w:rsidRDefault="00D73F94" w:rsidP="00D73F9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B1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4.2. В личный кабинет Заявителя на ЕПГУ, РПГУ;</w:t>
            </w:r>
          </w:p>
          <w:p w14:paraId="2C5EF9C6" w14:textId="77777777" w:rsidR="00D73F94" w:rsidRPr="006B1D13" w:rsidRDefault="00D73F94" w:rsidP="00D73F9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B1D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52A0F4B3" w14:textId="77777777" w:rsidR="00F922EF" w:rsidRPr="006B1D13" w:rsidRDefault="00D73F94" w:rsidP="00D73F94">
            <w:pPr>
              <w:pStyle w:val="a5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6B1D13">
              <w:rPr>
                <w:sz w:val="22"/>
                <w:szCs w:val="22"/>
              </w:rPr>
              <w:t xml:space="preserve">   4.4.</w:t>
            </w:r>
            <w:r w:rsidR="00A74669" w:rsidRPr="006B1D13">
              <w:rPr>
                <w:sz w:val="22"/>
                <w:szCs w:val="22"/>
              </w:rPr>
              <w:t xml:space="preserve"> через МФЦ</w:t>
            </w:r>
            <w:r w:rsidR="00F922EF" w:rsidRPr="006B1D13">
              <w:rPr>
                <w:sz w:val="22"/>
                <w:szCs w:val="22"/>
              </w:rPr>
              <w:t>.</w:t>
            </w:r>
          </w:p>
        </w:tc>
      </w:tr>
    </w:tbl>
    <w:p w14:paraId="1D106169" w14:textId="77777777" w:rsidR="00F922EF" w:rsidRPr="006B1D13" w:rsidRDefault="00F922EF" w:rsidP="00A74669">
      <w:pPr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1875A907" w14:textId="77777777" w:rsidR="00164CED" w:rsidRPr="006B1D13" w:rsidRDefault="00164CED" w:rsidP="00A74669">
      <w:pPr>
        <w:jc w:val="both"/>
        <w:rPr>
          <w:rFonts w:ascii="Times New Roman" w:hAnsi="Times New Roman" w:cs="Times New Roman"/>
          <w:sz w:val="22"/>
          <w:szCs w:val="22"/>
        </w:rPr>
        <w:sectPr w:rsidR="00164CED" w:rsidRPr="006B1D13" w:rsidSect="006B1D13">
          <w:footerReference w:type="default" r:id="rId8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74E227A3" w14:textId="77777777" w:rsidR="004A42FE" w:rsidRPr="006B1D13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B1D13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</w:t>
      </w:r>
      <w:r w:rsidR="004A42FE" w:rsidRPr="006B1D13">
        <w:rPr>
          <w:rFonts w:ascii="Times New Roman" w:eastAsia="Times New Roman" w:hAnsi="Times New Roman" w:cs="Times New Roman"/>
          <w:sz w:val="22"/>
          <w:szCs w:val="22"/>
        </w:rPr>
        <w:t xml:space="preserve"> №1</w:t>
      </w:r>
    </w:p>
    <w:p w14:paraId="23179DF7" w14:textId="77777777" w:rsidR="0032645E" w:rsidRPr="006B1D13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B1D13">
        <w:rPr>
          <w:rFonts w:ascii="Times New Roman" w:eastAsia="Times New Roman" w:hAnsi="Times New Roman" w:cs="Times New Roman"/>
          <w:sz w:val="22"/>
          <w:szCs w:val="22"/>
        </w:rPr>
        <w:t xml:space="preserve"> к технологической схеме </w:t>
      </w:r>
    </w:p>
    <w:p w14:paraId="5C13C90C" w14:textId="77777777" w:rsidR="0032645E" w:rsidRPr="006B1D13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14B3A9" w14:textId="3E8E96F7" w:rsidR="00175CF5" w:rsidRPr="006B1D13" w:rsidRDefault="00175CF5" w:rsidP="006B1D13">
      <w:pPr>
        <w:pBdr>
          <w:bottom w:val="single" w:sz="12" w:space="1" w:color="auto"/>
        </w:pBd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Председателю комиссии по подготовке проекта Правил землепользования и застройки </w:t>
      </w:r>
      <w:r w:rsid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Копёнкинского</w:t>
      </w: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 </w:t>
      </w:r>
      <w:r w:rsidRPr="006B1D13"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  <w:t xml:space="preserve">сельского поселения Россошанского муниципального района Воронежской области </w:t>
      </w:r>
    </w:p>
    <w:p w14:paraId="7B3D6695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</w:pPr>
    </w:p>
    <w:p w14:paraId="7D955CA2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Заявитель __________________________</w:t>
      </w:r>
    </w:p>
    <w:p w14:paraId="660FB274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  <w:t>(для физических лиц: Ф.И.О.,паспортные данные,</w:t>
      </w:r>
    </w:p>
    <w:p w14:paraId="033DF2DF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__________________________________________________________________</w:t>
      </w:r>
    </w:p>
    <w:p w14:paraId="7A9B099C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14:paraId="28CC9325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__________________________________</w:t>
      </w:r>
    </w:p>
    <w:p w14:paraId="4B35CB62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  <w:t>ОГРН/ИНН/КПП/ОКТМО)</w:t>
      </w:r>
    </w:p>
    <w:p w14:paraId="69C83961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__________________________________</w:t>
      </w:r>
    </w:p>
    <w:p w14:paraId="414E22B8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14:paraId="6D96B692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Тел. ______________________________</w:t>
      </w:r>
    </w:p>
    <w:p w14:paraId="49E6F50D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e-mail ____________________________</w:t>
      </w:r>
    </w:p>
    <w:p w14:paraId="3C53D0DC" w14:textId="77777777" w:rsidR="00175CF5" w:rsidRPr="006B1D13" w:rsidRDefault="00175CF5" w:rsidP="006B1D13">
      <w:pPr>
        <w:autoSpaceDN w:val="0"/>
        <w:ind w:left="4536" w:right="-1"/>
        <w:jc w:val="right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</w:p>
    <w:p w14:paraId="7680594A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</w:p>
    <w:p w14:paraId="34EE7620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>ЗАЯВЛЕНИЕ</w:t>
      </w:r>
    </w:p>
    <w:p w14:paraId="3B368869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14:paraId="361BF55E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</w:p>
    <w:p w14:paraId="69A0ED17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Прошу предоставить разрешение на отклонение от предельных параметров разрешенного строительства/реконструкции (ненужное зачеркнуть) объектов капитального строительства на земельном участке</w:t>
      </w:r>
    </w:p>
    <w:p w14:paraId="5DB4724E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с кадастровым номером (указать при наличии) ____________________,</w:t>
      </w:r>
    </w:p>
    <w:p w14:paraId="6E920A34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расположенном по адресу: ______________________________________</w:t>
      </w:r>
    </w:p>
    <w:p w14:paraId="739E4DFF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в части: (указываются заявляемые на отклонение предельные параметры разрешенного строительства (реконструкции)</w:t>
      </w:r>
    </w:p>
    <w:p w14:paraId="1B231910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а) минимальных отступов от границ земельного участка __________________;</w:t>
      </w:r>
    </w:p>
    <w:p w14:paraId="2C85442B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F94F8CB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в) процента застройки в границах земельного участка ____________________;</w:t>
      </w:r>
    </w:p>
    <w:p w14:paraId="61194F0C" w14:textId="77777777" w:rsidR="00175CF5" w:rsidRPr="006B1D13" w:rsidRDefault="00175CF5" w:rsidP="006B1D13">
      <w:pPr>
        <w:pStyle w:val="af2"/>
        <w:suppressAutoHyphens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B1D13">
        <w:rPr>
          <w:rFonts w:ascii="Times New Roman" w:eastAsia="Times New Roman" w:hAnsi="Times New Roman" w:cs="Times New Roman"/>
          <w:sz w:val="22"/>
          <w:szCs w:val="22"/>
        </w:rPr>
        <w:t xml:space="preserve">г) </w:t>
      </w:r>
      <w:r w:rsidRPr="006B1D1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иных показателей, установленных градостроительным регламентом ______</w:t>
      </w:r>
    </w:p>
    <w:p w14:paraId="22FA6E41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C6486DB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Сведения о земельном участке:</w:t>
      </w:r>
    </w:p>
    <w:p w14:paraId="37967832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площадь земельного участка _______ кв.м;</w:t>
      </w:r>
    </w:p>
    <w:p w14:paraId="228DDABA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вид права, на котором используется земельный участок</w:t>
      </w:r>
    </w:p>
    <w:p w14:paraId="370CCCC4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011841B7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B1D13">
        <w:rPr>
          <w:rFonts w:ascii="Times New Roman" w:hAnsi="Times New Roman" w:cs="Times New Roman"/>
          <w:sz w:val="22"/>
          <w:szCs w:val="22"/>
          <w:vertAlign w:val="superscript"/>
        </w:rPr>
        <w:t xml:space="preserve"> (собственность, аренда, постоянное (бессрочное пользование и др.)</w:t>
      </w:r>
    </w:p>
    <w:p w14:paraId="1A9DBA09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ограничения использования и обременения земельного участка: _______________________________________________________________________</w:t>
      </w:r>
    </w:p>
    <w:p w14:paraId="2FF6B9B9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273FB401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B1D13">
        <w:rPr>
          <w:rFonts w:ascii="Times New Roman" w:hAnsi="Times New Roman" w:cs="Times New Roman"/>
          <w:sz w:val="22"/>
          <w:szCs w:val="22"/>
          <w:vertAlign w:val="superscript"/>
        </w:rPr>
        <w:t xml:space="preserve"> (название, номер, дата выдачи, выдавший орган)</w:t>
      </w:r>
    </w:p>
    <w:p w14:paraId="51E958A0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B1D13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____________________________________________________________________________________________________</w:t>
      </w:r>
    </w:p>
    <w:p w14:paraId="7FF9D48A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Сведения об объекте капитального строительства, расположенном на земельном участке (при наличии):</w:t>
      </w:r>
    </w:p>
    <w:p w14:paraId="2E5BB58F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кадастровый номер объекта капитального строительства_____________</w:t>
      </w:r>
    </w:p>
    <w:p w14:paraId="0F50F982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Основания для обращения за муниципальной услугой (указываются характеристики земельного участка, неблагоприятные для застройки)</w:t>
      </w:r>
    </w:p>
    <w:p w14:paraId="30809970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B1D1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Pr="006B1D13">
        <w:rPr>
          <w:rFonts w:ascii="Times New Roman" w:hAnsi="Times New Roman" w:cs="Times New Roman"/>
          <w:sz w:val="22"/>
          <w:szCs w:val="22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508B33C8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B1D13">
        <w:rPr>
          <w:rFonts w:ascii="Times New Roman" w:hAnsi="Times New Roman" w:cs="Times New Roman"/>
          <w:sz w:val="22"/>
          <w:szCs w:val="22"/>
          <w:vertAlign w:val="superscript"/>
        </w:rPr>
        <w:lastRenderedPageBreak/>
        <w:t>____________________________________________________________________________________________________</w:t>
      </w:r>
    </w:p>
    <w:p w14:paraId="074E4E2F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B1D13">
        <w:rPr>
          <w:rFonts w:ascii="Times New Roman" w:hAnsi="Times New Roman" w:cs="Times New Roman"/>
          <w:sz w:val="22"/>
          <w:szCs w:val="22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621A2256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что подтверждается** ________________________________________________</w:t>
      </w:r>
    </w:p>
    <w:p w14:paraId="1FA41F1A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7649E476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Перечень документов, прилагаемых к заявлению:</w:t>
      </w:r>
    </w:p>
    <w:p w14:paraId="0BCE6FAB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1.______________________________________________________________;</w:t>
      </w:r>
    </w:p>
    <w:p w14:paraId="099E9CB6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2. ______________________________________________________________;</w:t>
      </w:r>
    </w:p>
    <w:p w14:paraId="24EE9E54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3. ______________________________________________________________;</w:t>
      </w:r>
    </w:p>
    <w:p w14:paraId="713CB66F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4. ______________________________________________________________.</w:t>
      </w:r>
    </w:p>
    <w:p w14:paraId="412FA9D3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5C92D3E6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>__________________________________________________________________</w:t>
      </w:r>
    </w:p>
    <w:p w14:paraId="07D80D01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 xml:space="preserve"> ___________________________________________________________________ </w:t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>(указать нужное)</w:t>
      </w:r>
    </w:p>
    <w:p w14:paraId="067788CD" w14:textId="77777777" w:rsidR="00175CF5" w:rsidRPr="006B1D13" w:rsidRDefault="00175CF5" w:rsidP="006B1D1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 xml:space="preserve">Об обязанности нести расходы,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проинформирован. </w:t>
      </w:r>
    </w:p>
    <w:p w14:paraId="32C7E51C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ab/>
      </w:r>
    </w:p>
    <w:p w14:paraId="39AD2556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>_____________________ _______________________________________</w:t>
      </w:r>
    </w:p>
    <w:p w14:paraId="427E16A1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ab/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 xml:space="preserve">(подпись) </w:t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ab/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ab/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ab/>
      </w:r>
      <w:r w:rsidRPr="006B1D13">
        <w:rPr>
          <w:rFonts w:ascii="Times New Roman" w:eastAsia="Courier New" w:hAnsi="Times New Roman" w:cs="Times New Roman"/>
          <w:kern w:val="3"/>
          <w:sz w:val="22"/>
          <w:szCs w:val="22"/>
          <w:vertAlign w:val="superscript"/>
          <w:lang w:eastAsia="zh-CN" w:bidi="hi-IN"/>
        </w:rPr>
        <w:tab/>
        <w:t xml:space="preserve"> (Ф.И.О.)</w:t>
      </w:r>
    </w:p>
    <w:p w14:paraId="7A36F5C7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Courier New" w:hAnsi="Times New Roman" w:cs="Times New Roman"/>
          <w:kern w:val="3"/>
          <w:sz w:val="22"/>
          <w:szCs w:val="22"/>
          <w:lang w:eastAsia="zh-CN" w:bidi="hi-IN"/>
        </w:rPr>
        <w:t>«___» ___________________ 20__ г.</w:t>
      </w:r>
    </w:p>
    <w:p w14:paraId="297FC496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</w:p>
    <w:p w14:paraId="25A57A8C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</w:pPr>
      <w:r w:rsidRPr="006B1D13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*Примечание. За полноту и достоверность предоставленных в заявлении сведений несет ответственность заявитель.</w:t>
      </w:r>
    </w:p>
    <w:p w14:paraId="585B0E58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8423CBB" w14:textId="77777777" w:rsidR="00175CF5" w:rsidRPr="006B1D13" w:rsidRDefault="00175CF5" w:rsidP="006B1D13">
      <w:pPr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B1D13">
        <w:rPr>
          <w:rFonts w:ascii="Times New Roman" w:hAnsi="Times New Roman" w:cs="Times New Roman"/>
          <w:sz w:val="22"/>
          <w:szCs w:val="22"/>
        </w:rPr>
        <w:t>**Указать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6020A7F3" w14:textId="77777777" w:rsidR="004A42FE" w:rsidRPr="006B1D13" w:rsidRDefault="004A42FE" w:rsidP="006B1D13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FD80332" w14:textId="77777777" w:rsidR="004A42FE" w:rsidRPr="006B1D13" w:rsidRDefault="004A42FE" w:rsidP="006B1D13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CFF80E8" w14:textId="77777777" w:rsidR="004A42FE" w:rsidRPr="006B1D13" w:rsidRDefault="004A42FE" w:rsidP="006B1D13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1014C20" w14:textId="77777777" w:rsidR="004A42FE" w:rsidRPr="006B1D13" w:rsidRDefault="004A42FE" w:rsidP="006B1D13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9D24D9A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3F7EF06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999B078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13A5A9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4C73BD4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A4F2262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8E6F8CC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FE372DD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3BA7070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2783E99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A06391E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BC9FCF4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EF9FA4E" w14:textId="77777777" w:rsidR="004A42FE" w:rsidRPr="006B1D13" w:rsidRDefault="004A42FE" w:rsidP="00B02AE4">
      <w:pPr>
        <w:ind w:left="4394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4A42FE" w:rsidRPr="006B1D13" w:rsidSect="006B1D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E6CC" w14:textId="77777777" w:rsidR="0004162A" w:rsidRDefault="0004162A">
      <w:r>
        <w:separator/>
      </w:r>
    </w:p>
  </w:endnote>
  <w:endnote w:type="continuationSeparator" w:id="0">
    <w:p w14:paraId="13EADF9F" w14:textId="77777777" w:rsidR="0004162A" w:rsidRDefault="0004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0014832"/>
      <w:docPartObj>
        <w:docPartGallery w:val="Page Numbers (Bottom of Page)"/>
        <w:docPartUnique/>
      </w:docPartObj>
    </w:sdtPr>
    <w:sdtEndPr/>
    <w:sdtContent>
      <w:p w14:paraId="32ED09DB" w14:textId="7277C603" w:rsidR="006B1D13" w:rsidRDefault="006B1D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D03F9" w14:textId="77777777" w:rsidR="006B1D13" w:rsidRDefault="006B1D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B5F5" w14:textId="77777777" w:rsidR="00085C29" w:rsidRDefault="00085C29" w:rsidP="00085C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C278A" w14:textId="77777777" w:rsidR="0004162A" w:rsidRDefault="0004162A">
      <w:r>
        <w:separator/>
      </w:r>
    </w:p>
  </w:footnote>
  <w:footnote w:type="continuationSeparator" w:id="0">
    <w:p w14:paraId="22E4C307" w14:textId="77777777" w:rsidR="0004162A" w:rsidRDefault="0004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71665"/>
    <w:multiLevelType w:val="hybridMultilevel"/>
    <w:tmpl w:val="60EE2480"/>
    <w:lvl w:ilvl="0" w:tplc="C2F4C258">
      <w:start w:val="1"/>
      <w:numFmt w:val="decimal"/>
      <w:lvlText w:val="%1."/>
      <w:lvlJc w:val="left"/>
      <w:pPr>
        <w:ind w:left="543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2" w15:restartNumberingAfterBreak="0">
    <w:nsid w:val="35AD5FC1"/>
    <w:multiLevelType w:val="multilevel"/>
    <w:tmpl w:val="EF342F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D42470B"/>
    <w:multiLevelType w:val="hybridMultilevel"/>
    <w:tmpl w:val="6E3081B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8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7"/>
    <w:rsid w:val="00001F24"/>
    <w:rsid w:val="0000340D"/>
    <w:rsid w:val="00004FA1"/>
    <w:rsid w:val="00013024"/>
    <w:rsid w:val="000131F9"/>
    <w:rsid w:val="0001386B"/>
    <w:rsid w:val="00014302"/>
    <w:rsid w:val="0002116F"/>
    <w:rsid w:val="000231FB"/>
    <w:rsid w:val="00024867"/>
    <w:rsid w:val="00024A08"/>
    <w:rsid w:val="00025460"/>
    <w:rsid w:val="00027331"/>
    <w:rsid w:val="0004162A"/>
    <w:rsid w:val="00042306"/>
    <w:rsid w:val="00042818"/>
    <w:rsid w:val="00043AC6"/>
    <w:rsid w:val="0004417A"/>
    <w:rsid w:val="00044FE7"/>
    <w:rsid w:val="00045915"/>
    <w:rsid w:val="000511FE"/>
    <w:rsid w:val="0005174C"/>
    <w:rsid w:val="00053C1A"/>
    <w:rsid w:val="000615B0"/>
    <w:rsid w:val="00064B2C"/>
    <w:rsid w:val="000669FD"/>
    <w:rsid w:val="000704DE"/>
    <w:rsid w:val="00070723"/>
    <w:rsid w:val="00083CFD"/>
    <w:rsid w:val="00085C29"/>
    <w:rsid w:val="00092DAF"/>
    <w:rsid w:val="00097431"/>
    <w:rsid w:val="000B0FEB"/>
    <w:rsid w:val="000B1439"/>
    <w:rsid w:val="000B7C79"/>
    <w:rsid w:val="000C23FA"/>
    <w:rsid w:val="000C3E6D"/>
    <w:rsid w:val="000C47A9"/>
    <w:rsid w:val="000C6D9F"/>
    <w:rsid w:val="000D1149"/>
    <w:rsid w:val="000D399C"/>
    <w:rsid w:val="000D61F8"/>
    <w:rsid w:val="000D6A2F"/>
    <w:rsid w:val="000D6F25"/>
    <w:rsid w:val="000E3064"/>
    <w:rsid w:val="000F24C5"/>
    <w:rsid w:val="000F3A19"/>
    <w:rsid w:val="00107102"/>
    <w:rsid w:val="00110833"/>
    <w:rsid w:val="00110E80"/>
    <w:rsid w:val="00111579"/>
    <w:rsid w:val="0011433E"/>
    <w:rsid w:val="00117DBE"/>
    <w:rsid w:val="00117DF3"/>
    <w:rsid w:val="001243CB"/>
    <w:rsid w:val="0012749B"/>
    <w:rsid w:val="001309E3"/>
    <w:rsid w:val="00131007"/>
    <w:rsid w:val="001337E4"/>
    <w:rsid w:val="00133F7D"/>
    <w:rsid w:val="00142CE5"/>
    <w:rsid w:val="00142D42"/>
    <w:rsid w:val="001479CD"/>
    <w:rsid w:val="00150A13"/>
    <w:rsid w:val="001513EC"/>
    <w:rsid w:val="0015557E"/>
    <w:rsid w:val="00164CED"/>
    <w:rsid w:val="001757B1"/>
    <w:rsid w:val="00175CF5"/>
    <w:rsid w:val="001801D3"/>
    <w:rsid w:val="001834DD"/>
    <w:rsid w:val="001A1751"/>
    <w:rsid w:val="001A5009"/>
    <w:rsid w:val="001A5307"/>
    <w:rsid w:val="001A7D63"/>
    <w:rsid w:val="001B207D"/>
    <w:rsid w:val="001B3198"/>
    <w:rsid w:val="001B40F2"/>
    <w:rsid w:val="001B6632"/>
    <w:rsid w:val="001C2F53"/>
    <w:rsid w:val="001C6E46"/>
    <w:rsid w:val="001C7B65"/>
    <w:rsid w:val="001D08CD"/>
    <w:rsid w:val="001D17AC"/>
    <w:rsid w:val="001D1F09"/>
    <w:rsid w:val="001D340E"/>
    <w:rsid w:val="001D3C0E"/>
    <w:rsid w:val="001D60A8"/>
    <w:rsid w:val="001E1135"/>
    <w:rsid w:val="001E5276"/>
    <w:rsid w:val="001E5874"/>
    <w:rsid w:val="001F0E90"/>
    <w:rsid w:val="001F574E"/>
    <w:rsid w:val="00201B1A"/>
    <w:rsid w:val="002063FD"/>
    <w:rsid w:val="0021158C"/>
    <w:rsid w:val="0021243C"/>
    <w:rsid w:val="00212F95"/>
    <w:rsid w:val="002134A5"/>
    <w:rsid w:val="00214C7F"/>
    <w:rsid w:val="002151C6"/>
    <w:rsid w:val="002215F6"/>
    <w:rsid w:val="00233899"/>
    <w:rsid w:val="0023456A"/>
    <w:rsid w:val="00237392"/>
    <w:rsid w:val="0024325D"/>
    <w:rsid w:val="00245219"/>
    <w:rsid w:val="00253E69"/>
    <w:rsid w:val="00254527"/>
    <w:rsid w:val="00255195"/>
    <w:rsid w:val="002610EF"/>
    <w:rsid w:val="00270A1B"/>
    <w:rsid w:val="00271532"/>
    <w:rsid w:val="002724F6"/>
    <w:rsid w:val="002733BA"/>
    <w:rsid w:val="0027522B"/>
    <w:rsid w:val="002801AE"/>
    <w:rsid w:val="00285601"/>
    <w:rsid w:val="00286F1B"/>
    <w:rsid w:val="00290865"/>
    <w:rsid w:val="0029387F"/>
    <w:rsid w:val="00294692"/>
    <w:rsid w:val="0029585C"/>
    <w:rsid w:val="0029707F"/>
    <w:rsid w:val="002A19A5"/>
    <w:rsid w:val="002A2641"/>
    <w:rsid w:val="002A2A21"/>
    <w:rsid w:val="002B1D03"/>
    <w:rsid w:val="002B28A9"/>
    <w:rsid w:val="002B3951"/>
    <w:rsid w:val="002B4B5C"/>
    <w:rsid w:val="002B4F42"/>
    <w:rsid w:val="002D16BB"/>
    <w:rsid w:val="002D5510"/>
    <w:rsid w:val="002E2A94"/>
    <w:rsid w:val="002E47C9"/>
    <w:rsid w:val="002E4D61"/>
    <w:rsid w:val="002E5D32"/>
    <w:rsid w:val="002F0247"/>
    <w:rsid w:val="002F3FC7"/>
    <w:rsid w:val="002F63B8"/>
    <w:rsid w:val="002F6C11"/>
    <w:rsid w:val="00310199"/>
    <w:rsid w:val="003114F4"/>
    <w:rsid w:val="003166C7"/>
    <w:rsid w:val="0032645E"/>
    <w:rsid w:val="00330AD7"/>
    <w:rsid w:val="00343AF3"/>
    <w:rsid w:val="003455DE"/>
    <w:rsid w:val="003543E5"/>
    <w:rsid w:val="00363540"/>
    <w:rsid w:val="00364C67"/>
    <w:rsid w:val="00367C1F"/>
    <w:rsid w:val="00367F54"/>
    <w:rsid w:val="00374D73"/>
    <w:rsid w:val="00381614"/>
    <w:rsid w:val="003830A8"/>
    <w:rsid w:val="0038414F"/>
    <w:rsid w:val="003909D3"/>
    <w:rsid w:val="00395153"/>
    <w:rsid w:val="003A0C16"/>
    <w:rsid w:val="003A1E32"/>
    <w:rsid w:val="003A2A65"/>
    <w:rsid w:val="003A2CC7"/>
    <w:rsid w:val="003A5441"/>
    <w:rsid w:val="003A65B6"/>
    <w:rsid w:val="003B00EE"/>
    <w:rsid w:val="003B749E"/>
    <w:rsid w:val="003B77A0"/>
    <w:rsid w:val="003C1E45"/>
    <w:rsid w:val="003C1FEE"/>
    <w:rsid w:val="003C248E"/>
    <w:rsid w:val="003C350F"/>
    <w:rsid w:val="003D0200"/>
    <w:rsid w:val="003D2C57"/>
    <w:rsid w:val="003D5B4A"/>
    <w:rsid w:val="003E0B4F"/>
    <w:rsid w:val="003E4A2D"/>
    <w:rsid w:val="003F1318"/>
    <w:rsid w:val="003F5301"/>
    <w:rsid w:val="004043C4"/>
    <w:rsid w:val="004105FB"/>
    <w:rsid w:val="004108C1"/>
    <w:rsid w:val="0041356D"/>
    <w:rsid w:val="004149A7"/>
    <w:rsid w:val="00416474"/>
    <w:rsid w:val="00416826"/>
    <w:rsid w:val="004204E9"/>
    <w:rsid w:val="00425DF9"/>
    <w:rsid w:val="00426588"/>
    <w:rsid w:val="004340FF"/>
    <w:rsid w:val="00447875"/>
    <w:rsid w:val="00447EE6"/>
    <w:rsid w:val="00454E83"/>
    <w:rsid w:val="00462122"/>
    <w:rsid w:val="004634BD"/>
    <w:rsid w:val="00463FA8"/>
    <w:rsid w:val="00472AA9"/>
    <w:rsid w:val="0047413C"/>
    <w:rsid w:val="00475788"/>
    <w:rsid w:val="004761AF"/>
    <w:rsid w:val="00477D0E"/>
    <w:rsid w:val="004906F8"/>
    <w:rsid w:val="00490EF7"/>
    <w:rsid w:val="00494773"/>
    <w:rsid w:val="00495CAB"/>
    <w:rsid w:val="004978AA"/>
    <w:rsid w:val="004A1741"/>
    <w:rsid w:val="004A42FE"/>
    <w:rsid w:val="004A719A"/>
    <w:rsid w:val="004B29FE"/>
    <w:rsid w:val="004B6D71"/>
    <w:rsid w:val="004C2325"/>
    <w:rsid w:val="004C301A"/>
    <w:rsid w:val="004C769B"/>
    <w:rsid w:val="004D6ED3"/>
    <w:rsid w:val="004E21C8"/>
    <w:rsid w:val="004E3DF7"/>
    <w:rsid w:val="004E6060"/>
    <w:rsid w:val="004F0410"/>
    <w:rsid w:val="004F210D"/>
    <w:rsid w:val="004F2C3C"/>
    <w:rsid w:val="004F4DBD"/>
    <w:rsid w:val="0050627D"/>
    <w:rsid w:val="005142CA"/>
    <w:rsid w:val="00516CFE"/>
    <w:rsid w:val="0051758D"/>
    <w:rsid w:val="0052098B"/>
    <w:rsid w:val="005264A7"/>
    <w:rsid w:val="00537FFD"/>
    <w:rsid w:val="00543A06"/>
    <w:rsid w:val="00545EDB"/>
    <w:rsid w:val="00550CA7"/>
    <w:rsid w:val="0055469C"/>
    <w:rsid w:val="0055651C"/>
    <w:rsid w:val="00561077"/>
    <w:rsid w:val="005625A4"/>
    <w:rsid w:val="00585EC4"/>
    <w:rsid w:val="00591B7F"/>
    <w:rsid w:val="005A373B"/>
    <w:rsid w:val="005A66D0"/>
    <w:rsid w:val="005B1049"/>
    <w:rsid w:val="005B18B6"/>
    <w:rsid w:val="005B1B13"/>
    <w:rsid w:val="005C042B"/>
    <w:rsid w:val="005C6843"/>
    <w:rsid w:val="005D65CB"/>
    <w:rsid w:val="005E118B"/>
    <w:rsid w:val="005E41F2"/>
    <w:rsid w:val="005E434D"/>
    <w:rsid w:val="005E495B"/>
    <w:rsid w:val="005E5E85"/>
    <w:rsid w:val="005F238B"/>
    <w:rsid w:val="005F3DE6"/>
    <w:rsid w:val="005F5D7F"/>
    <w:rsid w:val="005F7785"/>
    <w:rsid w:val="00601EBC"/>
    <w:rsid w:val="0061067E"/>
    <w:rsid w:val="00611841"/>
    <w:rsid w:val="006153E5"/>
    <w:rsid w:val="00622DB2"/>
    <w:rsid w:val="00624872"/>
    <w:rsid w:val="0063573E"/>
    <w:rsid w:val="006428DC"/>
    <w:rsid w:val="006445AB"/>
    <w:rsid w:val="0065110D"/>
    <w:rsid w:val="0065144B"/>
    <w:rsid w:val="0065459A"/>
    <w:rsid w:val="00672524"/>
    <w:rsid w:val="0068417D"/>
    <w:rsid w:val="00686389"/>
    <w:rsid w:val="006865A0"/>
    <w:rsid w:val="006921D2"/>
    <w:rsid w:val="006959D7"/>
    <w:rsid w:val="006A15F1"/>
    <w:rsid w:val="006A2E36"/>
    <w:rsid w:val="006A3BD4"/>
    <w:rsid w:val="006A66C0"/>
    <w:rsid w:val="006A700F"/>
    <w:rsid w:val="006B1D13"/>
    <w:rsid w:val="006B24E2"/>
    <w:rsid w:val="006B295E"/>
    <w:rsid w:val="006C0915"/>
    <w:rsid w:val="006C3994"/>
    <w:rsid w:val="006C76B1"/>
    <w:rsid w:val="006D3286"/>
    <w:rsid w:val="006D46C3"/>
    <w:rsid w:val="006D5378"/>
    <w:rsid w:val="006E4B39"/>
    <w:rsid w:val="006E60EC"/>
    <w:rsid w:val="006E7233"/>
    <w:rsid w:val="006E78E6"/>
    <w:rsid w:val="006F4B72"/>
    <w:rsid w:val="006F7B4C"/>
    <w:rsid w:val="006F7EAF"/>
    <w:rsid w:val="00705F73"/>
    <w:rsid w:val="0071523D"/>
    <w:rsid w:val="007156D8"/>
    <w:rsid w:val="00716BE2"/>
    <w:rsid w:val="00721681"/>
    <w:rsid w:val="00725015"/>
    <w:rsid w:val="0072521C"/>
    <w:rsid w:val="0072682B"/>
    <w:rsid w:val="007332B3"/>
    <w:rsid w:val="0073348D"/>
    <w:rsid w:val="007344AD"/>
    <w:rsid w:val="00737789"/>
    <w:rsid w:val="00740528"/>
    <w:rsid w:val="0074338D"/>
    <w:rsid w:val="00744E21"/>
    <w:rsid w:val="00745223"/>
    <w:rsid w:val="007456E5"/>
    <w:rsid w:val="007508DE"/>
    <w:rsid w:val="00761496"/>
    <w:rsid w:val="00761E92"/>
    <w:rsid w:val="00765BAA"/>
    <w:rsid w:val="00770D89"/>
    <w:rsid w:val="00775368"/>
    <w:rsid w:val="0078357A"/>
    <w:rsid w:val="00783A0E"/>
    <w:rsid w:val="0078428B"/>
    <w:rsid w:val="00786A3E"/>
    <w:rsid w:val="00786F07"/>
    <w:rsid w:val="0078713E"/>
    <w:rsid w:val="00790210"/>
    <w:rsid w:val="007A0413"/>
    <w:rsid w:val="007A3C3F"/>
    <w:rsid w:val="007A5374"/>
    <w:rsid w:val="007A67FA"/>
    <w:rsid w:val="007B2A65"/>
    <w:rsid w:val="007C0D9D"/>
    <w:rsid w:val="007C394D"/>
    <w:rsid w:val="007C578A"/>
    <w:rsid w:val="007C57B9"/>
    <w:rsid w:val="007C59FC"/>
    <w:rsid w:val="007C6D75"/>
    <w:rsid w:val="007D42CC"/>
    <w:rsid w:val="007E30E3"/>
    <w:rsid w:val="007E5918"/>
    <w:rsid w:val="007F0679"/>
    <w:rsid w:val="007F0D98"/>
    <w:rsid w:val="007F11B7"/>
    <w:rsid w:val="007F174F"/>
    <w:rsid w:val="007F1B91"/>
    <w:rsid w:val="007F55EF"/>
    <w:rsid w:val="007F6855"/>
    <w:rsid w:val="007F7063"/>
    <w:rsid w:val="00800CAD"/>
    <w:rsid w:val="008107C9"/>
    <w:rsid w:val="00813052"/>
    <w:rsid w:val="00815736"/>
    <w:rsid w:val="00820DDF"/>
    <w:rsid w:val="00823D76"/>
    <w:rsid w:val="008339EB"/>
    <w:rsid w:val="00841A83"/>
    <w:rsid w:val="0084286A"/>
    <w:rsid w:val="00844186"/>
    <w:rsid w:val="00854279"/>
    <w:rsid w:val="00855779"/>
    <w:rsid w:val="00856983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5930"/>
    <w:rsid w:val="0088708F"/>
    <w:rsid w:val="0089533B"/>
    <w:rsid w:val="0089760A"/>
    <w:rsid w:val="008A02AD"/>
    <w:rsid w:val="008A4E09"/>
    <w:rsid w:val="008A52F0"/>
    <w:rsid w:val="008B0F0C"/>
    <w:rsid w:val="008B2746"/>
    <w:rsid w:val="008B6ADB"/>
    <w:rsid w:val="008B7717"/>
    <w:rsid w:val="008B7CB9"/>
    <w:rsid w:val="008C1E06"/>
    <w:rsid w:val="008C26EA"/>
    <w:rsid w:val="008C2EF3"/>
    <w:rsid w:val="008C30A9"/>
    <w:rsid w:val="008C4EB6"/>
    <w:rsid w:val="008C71E5"/>
    <w:rsid w:val="008C7C22"/>
    <w:rsid w:val="008D398E"/>
    <w:rsid w:val="008D5C33"/>
    <w:rsid w:val="008D6882"/>
    <w:rsid w:val="008D741F"/>
    <w:rsid w:val="008D7D81"/>
    <w:rsid w:val="00903D47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328F"/>
    <w:rsid w:val="00957A1D"/>
    <w:rsid w:val="00963310"/>
    <w:rsid w:val="00974BA7"/>
    <w:rsid w:val="00986227"/>
    <w:rsid w:val="009962A6"/>
    <w:rsid w:val="00996BBA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B705F"/>
    <w:rsid w:val="009C0D3B"/>
    <w:rsid w:val="009C2017"/>
    <w:rsid w:val="009D1F97"/>
    <w:rsid w:val="009D44C6"/>
    <w:rsid w:val="009D55B5"/>
    <w:rsid w:val="009D759B"/>
    <w:rsid w:val="009E2BB3"/>
    <w:rsid w:val="009E6DC0"/>
    <w:rsid w:val="009F175D"/>
    <w:rsid w:val="00A00A4A"/>
    <w:rsid w:val="00A01074"/>
    <w:rsid w:val="00A05B69"/>
    <w:rsid w:val="00A06CE6"/>
    <w:rsid w:val="00A076FB"/>
    <w:rsid w:val="00A077A0"/>
    <w:rsid w:val="00A16557"/>
    <w:rsid w:val="00A20E62"/>
    <w:rsid w:val="00A30549"/>
    <w:rsid w:val="00A3059E"/>
    <w:rsid w:val="00A3127C"/>
    <w:rsid w:val="00A3389A"/>
    <w:rsid w:val="00A34817"/>
    <w:rsid w:val="00A3617C"/>
    <w:rsid w:val="00A40B12"/>
    <w:rsid w:val="00A44DE4"/>
    <w:rsid w:val="00A450D3"/>
    <w:rsid w:val="00A4729C"/>
    <w:rsid w:val="00A47DEF"/>
    <w:rsid w:val="00A50098"/>
    <w:rsid w:val="00A50EA1"/>
    <w:rsid w:val="00A522B5"/>
    <w:rsid w:val="00A543F6"/>
    <w:rsid w:val="00A63A43"/>
    <w:rsid w:val="00A64EA6"/>
    <w:rsid w:val="00A657D8"/>
    <w:rsid w:val="00A71093"/>
    <w:rsid w:val="00A74669"/>
    <w:rsid w:val="00A75B08"/>
    <w:rsid w:val="00A77BB2"/>
    <w:rsid w:val="00A810D6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0D2A"/>
    <w:rsid w:val="00AB26F4"/>
    <w:rsid w:val="00AC22DD"/>
    <w:rsid w:val="00AC5D61"/>
    <w:rsid w:val="00AD4000"/>
    <w:rsid w:val="00AD4A5D"/>
    <w:rsid w:val="00AE138A"/>
    <w:rsid w:val="00AE2B2D"/>
    <w:rsid w:val="00AE7B4A"/>
    <w:rsid w:val="00AF2E5D"/>
    <w:rsid w:val="00AF3227"/>
    <w:rsid w:val="00AF554B"/>
    <w:rsid w:val="00B02AE4"/>
    <w:rsid w:val="00B033CB"/>
    <w:rsid w:val="00B03996"/>
    <w:rsid w:val="00B046C2"/>
    <w:rsid w:val="00B05E8E"/>
    <w:rsid w:val="00B06649"/>
    <w:rsid w:val="00B10818"/>
    <w:rsid w:val="00B16342"/>
    <w:rsid w:val="00B25D27"/>
    <w:rsid w:val="00B26089"/>
    <w:rsid w:val="00B27719"/>
    <w:rsid w:val="00B420C9"/>
    <w:rsid w:val="00B42216"/>
    <w:rsid w:val="00B42D45"/>
    <w:rsid w:val="00B42E09"/>
    <w:rsid w:val="00B44A12"/>
    <w:rsid w:val="00B45712"/>
    <w:rsid w:val="00B52329"/>
    <w:rsid w:val="00B5531B"/>
    <w:rsid w:val="00B57BE5"/>
    <w:rsid w:val="00B61A73"/>
    <w:rsid w:val="00B632FF"/>
    <w:rsid w:val="00B66394"/>
    <w:rsid w:val="00B8302D"/>
    <w:rsid w:val="00B86EA7"/>
    <w:rsid w:val="00B92A61"/>
    <w:rsid w:val="00B95255"/>
    <w:rsid w:val="00B97204"/>
    <w:rsid w:val="00BA13A6"/>
    <w:rsid w:val="00BA2005"/>
    <w:rsid w:val="00BA30BB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1F92"/>
    <w:rsid w:val="00BF4978"/>
    <w:rsid w:val="00BF53B6"/>
    <w:rsid w:val="00C00FF3"/>
    <w:rsid w:val="00C04C89"/>
    <w:rsid w:val="00C05A49"/>
    <w:rsid w:val="00C065AB"/>
    <w:rsid w:val="00C10537"/>
    <w:rsid w:val="00C10C5B"/>
    <w:rsid w:val="00C11323"/>
    <w:rsid w:val="00C13013"/>
    <w:rsid w:val="00C158BD"/>
    <w:rsid w:val="00C206ED"/>
    <w:rsid w:val="00C216A0"/>
    <w:rsid w:val="00C3134B"/>
    <w:rsid w:val="00C3718A"/>
    <w:rsid w:val="00C375BB"/>
    <w:rsid w:val="00C37F8B"/>
    <w:rsid w:val="00C432DB"/>
    <w:rsid w:val="00C43665"/>
    <w:rsid w:val="00C448A2"/>
    <w:rsid w:val="00C461B8"/>
    <w:rsid w:val="00C568E4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805FF"/>
    <w:rsid w:val="00C90D9E"/>
    <w:rsid w:val="00C94417"/>
    <w:rsid w:val="00C96CAD"/>
    <w:rsid w:val="00C96D19"/>
    <w:rsid w:val="00C97606"/>
    <w:rsid w:val="00CA062A"/>
    <w:rsid w:val="00CA47F4"/>
    <w:rsid w:val="00CA741C"/>
    <w:rsid w:val="00CC1E87"/>
    <w:rsid w:val="00CC21CB"/>
    <w:rsid w:val="00CC29EF"/>
    <w:rsid w:val="00CC2B90"/>
    <w:rsid w:val="00CC43B4"/>
    <w:rsid w:val="00CC658D"/>
    <w:rsid w:val="00CD37B8"/>
    <w:rsid w:val="00CD4C77"/>
    <w:rsid w:val="00CD4D7B"/>
    <w:rsid w:val="00CD783B"/>
    <w:rsid w:val="00CE177C"/>
    <w:rsid w:val="00CE4209"/>
    <w:rsid w:val="00CE5BB6"/>
    <w:rsid w:val="00CE7129"/>
    <w:rsid w:val="00CE7C16"/>
    <w:rsid w:val="00D00FEE"/>
    <w:rsid w:val="00D01E41"/>
    <w:rsid w:val="00D10ECB"/>
    <w:rsid w:val="00D13643"/>
    <w:rsid w:val="00D30FC2"/>
    <w:rsid w:val="00D342D8"/>
    <w:rsid w:val="00D3530F"/>
    <w:rsid w:val="00D35E9E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0F13"/>
    <w:rsid w:val="00D73290"/>
    <w:rsid w:val="00D73F94"/>
    <w:rsid w:val="00D75084"/>
    <w:rsid w:val="00D75153"/>
    <w:rsid w:val="00D7621D"/>
    <w:rsid w:val="00D771A6"/>
    <w:rsid w:val="00D77F21"/>
    <w:rsid w:val="00D8250F"/>
    <w:rsid w:val="00D84F2F"/>
    <w:rsid w:val="00D8767D"/>
    <w:rsid w:val="00D95BAF"/>
    <w:rsid w:val="00DA1240"/>
    <w:rsid w:val="00DA476A"/>
    <w:rsid w:val="00DB25F8"/>
    <w:rsid w:val="00DB5D32"/>
    <w:rsid w:val="00DC17FD"/>
    <w:rsid w:val="00DC31A1"/>
    <w:rsid w:val="00DC4395"/>
    <w:rsid w:val="00DC66F8"/>
    <w:rsid w:val="00DC6F9C"/>
    <w:rsid w:val="00DD2A83"/>
    <w:rsid w:val="00DD2E50"/>
    <w:rsid w:val="00DE0347"/>
    <w:rsid w:val="00DE5FCB"/>
    <w:rsid w:val="00DF296D"/>
    <w:rsid w:val="00E101AA"/>
    <w:rsid w:val="00E12BE6"/>
    <w:rsid w:val="00E15F14"/>
    <w:rsid w:val="00E24623"/>
    <w:rsid w:val="00E25792"/>
    <w:rsid w:val="00E26778"/>
    <w:rsid w:val="00E27B4C"/>
    <w:rsid w:val="00E27DED"/>
    <w:rsid w:val="00E434CA"/>
    <w:rsid w:val="00E43B8F"/>
    <w:rsid w:val="00E5261B"/>
    <w:rsid w:val="00E57754"/>
    <w:rsid w:val="00E6470A"/>
    <w:rsid w:val="00E752F7"/>
    <w:rsid w:val="00E8213B"/>
    <w:rsid w:val="00E84345"/>
    <w:rsid w:val="00E90C64"/>
    <w:rsid w:val="00E914BF"/>
    <w:rsid w:val="00E947AA"/>
    <w:rsid w:val="00E957D8"/>
    <w:rsid w:val="00E966B2"/>
    <w:rsid w:val="00E96A12"/>
    <w:rsid w:val="00E97203"/>
    <w:rsid w:val="00E973CB"/>
    <w:rsid w:val="00E97A48"/>
    <w:rsid w:val="00EA3E12"/>
    <w:rsid w:val="00EA3EA6"/>
    <w:rsid w:val="00EA46BC"/>
    <w:rsid w:val="00EB3164"/>
    <w:rsid w:val="00EB6EAF"/>
    <w:rsid w:val="00EB7482"/>
    <w:rsid w:val="00EC0A8E"/>
    <w:rsid w:val="00EC0C67"/>
    <w:rsid w:val="00EC1FCC"/>
    <w:rsid w:val="00EC315A"/>
    <w:rsid w:val="00EC621F"/>
    <w:rsid w:val="00EC7593"/>
    <w:rsid w:val="00EE0F96"/>
    <w:rsid w:val="00EE4A3F"/>
    <w:rsid w:val="00EE7F30"/>
    <w:rsid w:val="00F04DFD"/>
    <w:rsid w:val="00F10F39"/>
    <w:rsid w:val="00F11828"/>
    <w:rsid w:val="00F17DCB"/>
    <w:rsid w:val="00F204AC"/>
    <w:rsid w:val="00F20C1D"/>
    <w:rsid w:val="00F218F3"/>
    <w:rsid w:val="00F21B3C"/>
    <w:rsid w:val="00F21BB9"/>
    <w:rsid w:val="00F2438F"/>
    <w:rsid w:val="00F3300E"/>
    <w:rsid w:val="00F347BB"/>
    <w:rsid w:val="00F34947"/>
    <w:rsid w:val="00F35BA2"/>
    <w:rsid w:val="00F46BC3"/>
    <w:rsid w:val="00F50F5D"/>
    <w:rsid w:val="00F520E8"/>
    <w:rsid w:val="00F57C51"/>
    <w:rsid w:val="00F601DF"/>
    <w:rsid w:val="00F61087"/>
    <w:rsid w:val="00F6142C"/>
    <w:rsid w:val="00F75FD2"/>
    <w:rsid w:val="00F774D2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3D35"/>
    <w:rsid w:val="00FB6EFA"/>
    <w:rsid w:val="00FC0782"/>
    <w:rsid w:val="00FC5E44"/>
    <w:rsid w:val="00FD46E2"/>
    <w:rsid w:val="00FD4739"/>
    <w:rsid w:val="00FD4762"/>
    <w:rsid w:val="00FD4C64"/>
    <w:rsid w:val="00FE1235"/>
    <w:rsid w:val="00FE2816"/>
    <w:rsid w:val="00FE2C8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D47E"/>
  <w15:docId w15:val="{60D9B3C0-CA2D-4EFD-B84B-523D9D1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uiPriority w:val="99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DB25F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DC17FD"/>
    <w:rPr>
      <w:b/>
      <w:sz w:val="28"/>
    </w:rPr>
  </w:style>
  <w:style w:type="paragraph" w:customStyle="1" w:styleId="ConsPlusTitle">
    <w:name w:val="ConsPlusTitle"/>
    <w:rsid w:val="00053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9">
    <w:name w:val="Основной текст (9)_"/>
    <w:link w:val="90"/>
    <w:rsid w:val="0024521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4521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ru-RU"/>
    </w:rPr>
  </w:style>
  <w:style w:type="paragraph" w:customStyle="1" w:styleId="af1">
    <w:name w:val="Базовый"/>
    <w:rsid w:val="00705F73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styleId="af2">
    <w:name w:val="Normal (Web)"/>
    <w:basedOn w:val="af1"/>
    <w:uiPriority w:val="99"/>
    <w:rsid w:val="00C805FF"/>
    <w:pPr>
      <w:spacing w:before="100" w:after="100"/>
    </w:pPr>
    <w:rPr>
      <w:rFonts w:ascii="Tahoma" w:eastAsia="Tahoma" w:hAnsi="Tahoma" w:cs="Tahoma"/>
    </w:rPr>
  </w:style>
  <w:style w:type="paragraph" w:styleId="af3">
    <w:name w:val="header"/>
    <w:basedOn w:val="a"/>
    <w:link w:val="af4"/>
    <w:unhideWhenUsed/>
    <w:rsid w:val="006B1D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B1D13"/>
    <w:rPr>
      <w:rFonts w:ascii="Courier New" w:eastAsia="Calibri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99A8-22BC-4504-AF11-74EFB5CB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2024-12-19T07:24:00Z</cp:lastPrinted>
  <dcterms:created xsi:type="dcterms:W3CDTF">2024-12-19T07:13:00Z</dcterms:created>
  <dcterms:modified xsi:type="dcterms:W3CDTF">2024-12-19T09:28:00Z</dcterms:modified>
</cp:coreProperties>
</file>