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2B17" w14:textId="77777777" w:rsidR="00880C66" w:rsidRPr="00782270" w:rsidRDefault="00880C66" w:rsidP="00880C6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4DD0411" w14:textId="16265833" w:rsidR="00880C66" w:rsidRPr="00782270" w:rsidRDefault="00880C66" w:rsidP="00880C6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 РЕЕСТР</w:t>
      </w:r>
    </w:p>
    <w:p w14:paraId="5DF203E6" w14:textId="796BA845" w:rsidR="00880C66" w:rsidRPr="00782270" w:rsidRDefault="00880C66" w:rsidP="00880C6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ДВИЖИМОГО ИМУЩЕСТВА </w:t>
      </w:r>
      <w:r w:rsidRPr="00782270">
        <w:rPr>
          <w:rFonts w:ascii="Arial" w:hAnsi="Arial" w:cs="Arial"/>
          <w:sz w:val="24"/>
          <w:szCs w:val="24"/>
          <w:lang w:eastAsia="ru-RU"/>
        </w:rPr>
        <w:t>КОПЁНКИНСКОЕ</w:t>
      </w:r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СЕЛЬСКОЕ ПОСЕЛЕНИЕ</w:t>
      </w:r>
    </w:p>
    <w:p w14:paraId="288C74FC" w14:textId="77777777" w:rsidR="00880C66" w:rsidRPr="00782270" w:rsidRDefault="00880C66" w:rsidP="00880C6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985"/>
        <w:gridCol w:w="2268"/>
        <w:gridCol w:w="3402"/>
        <w:gridCol w:w="2835"/>
        <w:gridCol w:w="1984"/>
      </w:tblGrid>
      <w:tr w:rsidR="00880C66" w:rsidRPr="00782270" w14:paraId="46A07640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A6A3" w14:textId="77777777" w:rsidR="00880C66" w:rsidRPr="00782270" w:rsidRDefault="00880C66" w:rsidP="003876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движимого имущества</w:t>
            </w:r>
          </w:p>
          <w:p w14:paraId="0FB592CF" w14:textId="77777777" w:rsidR="00880C66" w:rsidRPr="00782270" w:rsidRDefault="00880C66" w:rsidP="0038761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CFA3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Балансовая стоимость объекта/начисленная амортизация</w:t>
            </w:r>
          </w:p>
          <w:p w14:paraId="49A38225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ECB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возникновения и прекращения права на движимое имущество</w:t>
            </w:r>
          </w:p>
          <w:p w14:paraId="3472640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3C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Реквизиты документов (основания возникновения (прекращения)прав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71F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  <w:p w14:paraId="25FE75D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44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Обременения</w:t>
            </w:r>
          </w:p>
        </w:tc>
      </w:tr>
      <w:tr w:rsidR="00880C66" w:rsidRPr="00782270" w14:paraId="674465C0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966" w14:textId="77777777" w:rsidR="00880C66" w:rsidRPr="00782270" w:rsidRDefault="00880C66" w:rsidP="003876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bCs/>
                <w:sz w:val="20"/>
                <w:szCs w:val="20"/>
              </w:rPr>
              <w:t>Автомобиль ВАЗ 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0DB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134757/134757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13E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FA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ПТС 63 КВ 317484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6F" w14:textId="77777777" w:rsidR="00880C66" w:rsidRPr="00782270" w:rsidRDefault="00880C66" w:rsidP="00387612"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46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23AA91D8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D23" w14:textId="77777777" w:rsidR="00880C66" w:rsidRPr="00782270" w:rsidRDefault="00880C66" w:rsidP="00387612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 w:rsidRPr="0078227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Автомобиль </w:t>
            </w:r>
            <w:r w:rsidRPr="00782270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LADA PRIORA 217230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142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322800/322800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6C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3C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ПТС 63 МС 969555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290" w14:textId="77777777" w:rsidR="00880C66" w:rsidRPr="00782270" w:rsidRDefault="00880C66" w:rsidP="00387612"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82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2655AC3D" w14:textId="77777777" w:rsidTr="00387612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E7E" w14:textId="77777777" w:rsidR="00880C66" w:rsidRPr="00782270" w:rsidRDefault="00880C66" w:rsidP="00387612">
            <w:pPr>
              <w:spacing w:beforeAutospacing="1" w:after="0" w:afterAutospacing="1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</w:t>
            </w:r>
            <w:r w:rsidRPr="0078227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LADA XRAY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DC5D" w14:textId="77777777" w:rsidR="00880C66" w:rsidRPr="00782270" w:rsidRDefault="00880C66" w:rsidP="00387612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1450000,00/0,0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789" w14:textId="77777777" w:rsidR="00880C66" w:rsidRPr="00782270" w:rsidRDefault="00880C66" w:rsidP="00387612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02.08.2022г.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51D" w14:textId="77777777" w:rsidR="00880C66" w:rsidRPr="00782270" w:rsidRDefault="00880C66" w:rsidP="00387612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сельское</w:t>
            </w:r>
            <w:proofErr w:type="gram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поселение Россошанского муниципального  района Воронежской области                    от № 61 от 02.08.2022г.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435" w14:textId="77777777" w:rsidR="00880C66" w:rsidRPr="00782270" w:rsidRDefault="00880C66" w:rsidP="00387612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158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5FC324B5" w14:textId="77777777" w:rsidTr="00387612">
        <w:trPr>
          <w:trHeight w:val="8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463" w14:textId="77777777" w:rsidR="00880C66" w:rsidRPr="00782270" w:rsidRDefault="00880C66" w:rsidP="003876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Мостик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498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1C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01.12.2021г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7D0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Договор передачи в муниципальную собственность объекта благоустройства от 01.12.2021г.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577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3F8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7BF7D195" w14:textId="77777777" w:rsidTr="00387612">
        <w:trPr>
          <w:trHeight w:val="1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815" w14:textId="77777777" w:rsidR="00880C66" w:rsidRPr="00782270" w:rsidRDefault="00880C66" w:rsidP="003876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Беседка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FC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63 260,00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9E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01.12.2021г.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BF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Договор передачи в муниципальную собственность объекта благоустройства от 01.12.2021г.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774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1B3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6D77A610" w14:textId="77777777" w:rsidTr="00387612">
        <w:trPr>
          <w:trHeight w:val="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DFF" w14:textId="77777777" w:rsidR="00880C66" w:rsidRPr="00782270" w:rsidRDefault="00880C66" w:rsidP="00387612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Детская игровая и спортивная площадка «Лукоморье»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8CF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997 750,00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1C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20.08.2021г.№1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FC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Договор передачи в муниципальную собственность объекта благоустройства от 20.08.2021г.№1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4EE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02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2CD26364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8DA" w14:textId="77777777" w:rsidR="00880C66" w:rsidRPr="008E4374" w:rsidRDefault="00880C66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Полигон ТБО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, 10 000м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2500 м по направлению на юго-запад от ориентира жилой дом,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расположенного за пределами участка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ул.Копенкинская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д40)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28B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48F60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53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11A286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A63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80E8B6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880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4E8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5B0AC1E8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797" w14:textId="77777777" w:rsidR="00880C66" w:rsidRPr="008E4374" w:rsidRDefault="00880C66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Полигон ТБО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, 5 000м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2 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500 м по направлению на северо-восток от ориентира жилой дом, расположенного за пределами участка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ул.Новая,д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189" w14:textId="77777777" w:rsidR="00880C66" w:rsidRPr="00782270" w:rsidRDefault="00880C66" w:rsidP="0038761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F422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B1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CA3B168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EA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DA8252B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473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19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6883E47F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CDA1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Братская могила и индивидуальная могила №558                            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РФ, Воронежская область,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поселение, станция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Райновская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ЮВЖД, 800 км пикет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5F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41 060,00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63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26.05.1997г.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D4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Охранное обязательство ВО – Договор по использованию памятника архитектуры и истории. Братская могила 1942-1943г. На </w:t>
            </w:r>
            <w:proofErr w:type="spell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ст.Райновская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.                         </w:t>
            </w:r>
            <w:proofErr w:type="spell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от 26.05.1997г.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825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r w:rsidRPr="00782270">
              <w:rPr>
                <w:rFonts w:ascii="Arial" w:hAnsi="Arial" w:cs="Arial"/>
                <w:sz w:val="18"/>
                <w:szCs w:val="18"/>
              </w:rPr>
              <w:t xml:space="preserve">Отдел военного комиссариата по </w:t>
            </w: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г.Россошь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Россошнскому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>, Ольховатскому и Подгоренскому районам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29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7D91E2F2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FD4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ул.Ульяновская,1,0 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CE0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47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2F7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41A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02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7CAF9F5B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B62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ул.Молодежная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0,220м)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6F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FA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963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539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F6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44ACDC88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972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ул.Верхняя</w:t>
            </w:r>
            <w:proofErr w:type="spellEnd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, 0,350м)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02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340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01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E57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3FB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4725ED45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7A9" w14:textId="77777777" w:rsidR="00880C66" w:rsidRPr="008E4374" w:rsidRDefault="00880C66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ул.Дружбы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0,725м)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87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715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DA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B561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1C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3C4D9A01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692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пос.Райновское</w:t>
            </w:r>
            <w:proofErr w:type="spellEnd"/>
            <w:proofErr w:type="gram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пос.Райновское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ул.Верхняя,1,270м)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51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38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F6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A78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BF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6E52867D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D72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пос.Райновское</w:t>
            </w:r>
            <w:proofErr w:type="spellEnd"/>
            <w:proofErr w:type="gram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пос.Райновское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ул.Средняя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0,800м)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32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74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508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880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31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280A86D8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A22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пос.Райновское</w:t>
            </w:r>
            <w:proofErr w:type="spellEnd"/>
            <w:proofErr w:type="gram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пос.Райновское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ул.Нижняя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2,020м)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CF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732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8BD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0C0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AA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166BB77C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7F6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х.Перещепное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      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ул.Южная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0,870м)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AB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594647/406840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E2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10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5BF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70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72E4BAEC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0E7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отд.3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х.Перещепное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ул.Северная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1,0км)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1E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1180106/891616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4E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61E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72F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A5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63B14EF7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D17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ул.Копенкинская,2,070км)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0D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261483/261483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85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7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0CF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B6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19211D5C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DB0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ул.Школьная,0,370км)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84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46739/46739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BC0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8D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9B6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38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4686F011" w14:textId="77777777" w:rsidTr="00387612">
        <w:trPr>
          <w:trHeight w:val="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F4D" w14:textId="77777777" w:rsidR="00880C66" w:rsidRPr="00782270" w:rsidRDefault="00880C66" w:rsidP="00387612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ул.Молодежная,0,420км)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E63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53055/53055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566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DD5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B90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C3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537303A4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035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ул.Рабочая,0,500км)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78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63160/63160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B25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541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E26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1F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623580AF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546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       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ул.Веселова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0,470км)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172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59371/59371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55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72E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AF8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E4A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649AD85A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AE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                       пер. Западный,0,450км)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C95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59371/59371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02E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8ECF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CD4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4DB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4D19E5E4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9E3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ул.Мира,0,250км)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03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31580/31580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58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4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4D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A8E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3B1BC85E" w14:textId="77777777" w:rsidTr="00387612">
        <w:trPr>
          <w:trHeight w:val="10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2DA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ул.Северная,0,270км)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C07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204308/140864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C0C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372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0E7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25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782270" w14:paraId="084A6B04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597" w14:textId="77777777" w:rsidR="00880C66" w:rsidRPr="00782270" w:rsidRDefault="00880C66" w:rsidP="003876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            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0,270км)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AB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1021542/703824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F04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50E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372" w14:textId="77777777" w:rsidR="00880C66" w:rsidRPr="00782270" w:rsidRDefault="00880C66" w:rsidP="003876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939" w14:textId="77777777" w:rsidR="00880C66" w:rsidRPr="00782270" w:rsidRDefault="00880C66" w:rsidP="0038761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0C66" w:rsidRPr="00021A0B" w14:paraId="41F69892" w14:textId="77777777" w:rsidTr="0038761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A9F" w14:textId="77777777" w:rsidR="00880C66" w:rsidRPr="00021A0B" w:rsidRDefault="00880C66" w:rsidP="00387612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Итого: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902" w14:textId="77777777" w:rsidR="00880C66" w:rsidRPr="00021A0B" w:rsidRDefault="00880C66" w:rsidP="0038761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3FF" w14:textId="77777777" w:rsidR="00880C66" w:rsidRPr="00E84DA5" w:rsidRDefault="00880C66" w:rsidP="0038761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868" w14:textId="77777777" w:rsidR="00880C66" w:rsidRPr="00021A0B" w:rsidRDefault="00880C66" w:rsidP="0038761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7D8" w14:textId="77777777" w:rsidR="00880C66" w:rsidRPr="00021A0B" w:rsidRDefault="00880C66" w:rsidP="00387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8E5" w14:textId="77777777" w:rsidR="00880C66" w:rsidRPr="00021A0B" w:rsidRDefault="00880C66" w:rsidP="0038761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C47EACA" w14:textId="77777777" w:rsidR="00880C66" w:rsidRPr="00021A0B" w:rsidRDefault="00880C66" w:rsidP="00880C66">
      <w:pPr>
        <w:tabs>
          <w:tab w:val="left" w:pos="8850"/>
          <w:tab w:val="right" w:pos="12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E070160" w14:textId="77777777" w:rsidR="00880C66" w:rsidRPr="006D5177" w:rsidRDefault="00880C66" w:rsidP="00880C6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0F14360" w14:textId="77777777" w:rsidR="006E66D8" w:rsidRDefault="006E66D8"/>
    <w:sectPr w:rsidR="006E66D8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6"/>
    <w:rsid w:val="006E66D8"/>
    <w:rsid w:val="008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B2A9"/>
  <w15:chartTrackingRefBased/>
  <w15:docId w15:val="{C885F078-06D1-4DC3-8DBF-57F424DE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0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2023-11-22T11:11:00Z</dcterms:created>
  <dcterms:modified xsi:type="dcterms:W3CDTF">2023-11-22T11:22:00Z</dcterms:modified>
</cp:coreProperties>
</file>